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26552B" w14:textId="77777777" w:rsidR="003C105F" w:rsidRDefault="003C105F" w:rsidP="003C105F">
      <w:pPr>
        <w:rPr>
          <w:rFonts w:eastAsiaTheme="majorEastAsia" w:cs="Arial"/>
          <w:b/>
          <w:bCs/>
          <w:color w:val="003D69"/>
          <w:sz w:val="28"/>
          <w:szCs w:val="28"/>
          <w:lang w:val="en-AU"/>
        </w:rPr>
      </w:pPr>
      <w:bookmarkStart w:id="0" w:name="_Hlk511744163"/>
    </w:p>
    <w:p w14:paraId="7692935A" w14:textId="77777777" w:rsidR="00A47E9A" w:rsidRDefault="00A47E9A" w:rsidP="003C105F">
      <w:pPr>
        <w:rPr>
          <w:rFonts w:eastAsiaTheme="majorEastAsia" w:cs="Arial"/>
          <w:b/>
          <w:bCs/>
          <w:color w:val="003D69"/>
          <w:sz w:val="28"/>
          <w:szCs w:val="28"/>
          <w:lang w:val="en-AU"/>
        </w:rPr>
      </w:pPr>
    </w:p>
    <w:p w14:paraId="5B6327E0" w14:textId="77777777" w:rsidR="00A47E9A" w:rsidRDefault="00A47E9A" w:rsidP="003C105F">
      <w:pPr>
        <w:rPr>
          <w:rFonts w:eastAsiaTheme="majorEastAsia" w:cs="Arial"/>
          <w:b/>
          <w:bCs/>
          <w:color w:val="003D69"/>
          <w:sz w:val="28"/>
          <w:szCs w:val="28"/>
          <w:lang w:val="en-AU"/>
        </w:rPr>
      </w:pPr>
    </w:p>
    <w:p w14:paraId="59D64A9E" w14:textId="702BCCF8" w:rsidR="003C105F" w:rsidRPr="003C105F" w:rsidRDefault="003C105F" w:rsidP="003C105F">
      <w:pPr>
        <w:rPr>
          <w:rFonts w:eastAsiaTheme="majorEastAsia" w:cs="Arial"/>
          <w:b/>
          <w:bCs/>
          <w:color w:val="003D69"/>
          <w:sz w:val="28"/>
          <w:szCs w:val="28"/>
          <w:lang w:val="en-AU"/>
        </w:rPr>
      </w:pPr>
      <w:r w:rsidRPr="003C105F">
        <w:rPr>
          <w:rFonts w:eastAsiaTheme="majorEastAsia" w:cs="Arial"/>
          <w:b/>
          <w:bCs/>
          <w:color w:val="003D69"/>
          <w:sz w:val="28"/>
          <w:szCs w:val="28"/>
          <w:lang w:val="en-AU"/>
        </w:rPr>
        <w:t xml:space="preserve">Information </w:t>
      </w:r>
      <w:r>
        <w:rPr>
          <w:rFonts w:eastAsiaTheme="majorEastAsia" w:cs="Arial"/>
          <w:b/>
          <w:bCs/>
          <w:color w:val="003D69"/>
          <w:sz w:val="28"/>
          <w:szCs w:val="28"/>
          <w:lang w:val="en-AU"/>
        </w:rPr>
        <w:t>P</w:t>
      </w:r>
      <w:r w:rsidRPr="003C105F">
        <w:rPr>
          <w:rFonts w:eastAsiaTheme="majorEastAsia" w:cs="Arial"/>
          <w:b/>
          <w:bCs/>
          <w:color w:val="003D69"/>
          <w:sz w:val="28"/>
          <w:szCs w:val="28"/>
          <w:lang w:val="en-AU"/>
        </w:rPr>
        <w:t xml:space="preserve">ack for </w:t>
      </w:r>
      <w:r>
        <w:rPr>
          <w:rFonts w:eastAsiaTheme="majorEastAsia" w:cs="Arial"/>
          <w:b/>
          <w:bCs/>
          <w:color w:val="003D69"/>
          <w:sz w:val="28"/>
          <w:szCs w:val="28"/>
          <w:lang w:val="en-AU"/>
        </w:rPr>
        <w:t>A</w:t>
      </w:r>
      <w:r w:rsidRPr="003C105F">
        <w:rPr>
          <w:rFonts w:eastAsiaTheme="majorEastAsia" w:cs="Arial"/>
          <w:b/>
          <w:bCs/>
          <w:color w:val="003D69"/>
          <w:sz w:val="28"/>
          <w:szCs w:val="28"/>
          <w:lang w:val="en-AU"/>
        </w:rPr>
        <w:t xml:space="preserve">dvertised </w:t>
      </w:r>
      <w:r>
        <w:rPr>
          <w:rFonts w:eastAsiaTheme="majorEastAsia" w:cs="Arial"/>
          <w:b/>
          <w:bCs/>
          <w:color w:val="003D69"/>
          <w:sz w:val="28"/>
          <w:szCs w:val="28"/>
          <w:lang w:val="en-AU"/>
        </w:rPr>
        <w:t>P</w:t>
      </w:r>
      <w:r w:rsidRPr="003C105F">
        <w:rPr>
          <w:rFonts w:eastAsiaTheme="majorEastAsia" w:cs="Arial"/>
          <w:b/>
          <w:bCs/>
          <w:color w:val="003D69"/>
          <w:sz w:val="28"/>
          <w:szCs w:val="28"/>
          <w:lang w:val="en-AU"/>
        </w:rPr>
        <w:t>osition</w:t>
      </w:r>
      <w:r>
        <w:rPr>
          <w:rFonts w:eastAsiaTheme="majorEastAsia" w:cs="Arial"/>
          <w:b/>
          <w:bCs/>
          <w:color w:val="003D69"/>
          <w:sz w:val="28"/>
          <w:szCs w:val="28"/>
          <w:lang w:val="en-AU"/>
        </w:rPr>
        <w:t>s</w:t>
      </w:r>
    </w:p>
    <w:p w14:paraId="65C6C099" w14:textId="77777777" w:rsidR="003C105F" w:rsidRDefault="003C105F" w:rsidP="001824F9">
      <w:pPr>
        <w:rPr>
          <w:rFonts w:eastAsiaTheme="majorEastAsia" w:cs="Arial"/>
          <w:b/>
          <w:bCs/>
          <w:color w:val="003D69"/>
          <w:sz w:val="28"/>
          <w:szCs w:val="28"/>
          <w:lang w:val="en-AU"/>
        </w:rPr>
      </w:pPr>
    </w:p>
    <w:bookmarkEnd w:id="0"/>
    <w:p w14:paraId="1B4BB7BB" w14:textId="4DC5681A" w:rsidR="00990056" w:rsidRDefault="009E11A6" w:rsidP="00AD59A1">
      <w:pPr>
        <w:jc w:val="both"/>
        <w:rPr>
          <w:rFonts w:cs="Arial"/>
          <w:sz w:val="22"/>
          <w:szCs w:val="22"/>
        </w:rPr>
      </w:pPr>
      <w:r w:rsidRPr="0047278C">
        <w:rPr>
          <w:rFonts w:cs="Arial"/>
          <w:sz w:val="22"/>
          <w:szCs w:val="22"/>
        </w:rPr>
        <w:t xml:space="preserve">Thank you for your enquiry. </w:t>
      </w:r>
      <w:r w:rsidR="00720724" w:rsidRPr="0047278C">
        <w:rPr>
          <w:rFonts w:cs="Arial"/>
          <w:sz w:val="22"/>
          <w:szCs w:val="22"/>
        </w:rPr>
        <w:t xml:space="preserve">This </w:t>
      </w:r>
      <w:r w:rsidR="00990056">
        <w:rPr>
          <w:rFonts w:cs="Arial"/>
          <w:sz w:val="22"/>
          <w:szCs w:val="22"/>
        </w:rPr>
        <w:t>p</w:t>
      </w:r>
      <w:r w:rsidR="00990056" w:rsidRPr="0047278C">
        <w:rPr>
          <w:rFonts w:cs="Arial"/>
          <w:sz w:val="22"/>
          <w:szCs w:val="22"/>
        </w:rPr>
        <w:t xml:space="preserve">ack </w:t>
      </w:r>
      <w:r w:rsidR="00AC34FB">
        <w:rPr>
          <w:rFonts w:cs="Arial"/>
          <w:sz w:val="22"/>
          <w:szCs w:val="22"/>
        </w:rPr>
        <w:t>contains:</w:t>
      </w:r>
    </w:p>
    <w:p w14:paraId="29379EBD" w14:textId="77777777" w:rsidR="00770288" w:rsidRDefault="00770288" w:rsidP="00AD59A1">
      <w:pPr>
        <w:jc w:val="both"/>
        <w:rPr>
          <w:rFonts w:cs="Arial"/>
          <w:sz w:val="22"/>
          <w:szCs w:val="22"/>
        </w:rPr>
      </w:pPr>
    </w:p>
    <w:p w14:paraId="29947759" w14:textId="4C38BC5C" w:rsidR="00990056" w:rsidRPr="001824F9" w:rsidRDefault="00AC34FB" w:rsidP="005A08C7">
      <w:pPr>
        <w:pStyle w:val="ListParagraph"/>
        <w:numPr>
          <w:ilvl w:val="0"/>
          <w:numId w:val="4"/>
        </w:numPr>
        <w:jc w:val="both"/>
        <w:rPr>
          <w:rFonts w:cs="Arial"/>
          <w:b/>
          <w:i/>
          <w:sz w:val="22"/>
          <w:szCs w:val="22"/>
        </w:rPr>
      </w:pPr>
      <w:r>
        <w:rPr>
          <w:rFonts w:cs="Arial"/>
          <w:sz w:val="22"/>
          <w:szCs w:val="22"/>
        </w:rPr>
        <w:t>information about</w:t>
      </w:r>
      <w:r w:rsidRPr="00AC34FB">
        <w:rPr>
          <w:rFonts w:cs="Arial"/>
          <w:sz w:val="22"/>
          <w:szCs w:val="22"/>
        </w:rPr>
        <w:t xml:space="preserve"> the</w:t>
      </w:r>
      <w:r w:rsidR="009E11A6" w:rsidRPr="001824F9">
        <w:rPr>
          <w:rFonts w:cs="Arial"/>
          <w:sz w:val="22"/>
          <w:szCs w:val="22"/>
        </w:rPr>
        <w:t xml:space="preserve"> </w:t>
      </w:r>
      <w:r w:rsidR="003C105F">
        <w:rPr>
          <w:rFonts w:cs="Arial"/>
          <w:sz w:val="22"/>
          <w:szCs w:val="22"/>
        </w:rPr>
        <w:t xml:space="preserve">role and our </w:t>
      </w:r>
      <w:r w:rsidR="009E11A6" w:rsidRPr="001824F9">
        <w:rPr>
          <w:rFonts w:cs="Arial"/>
          <w:sz w:val="22"/>
          <w:szCs w:val="22"/>
        </w:rPr>
        <w:t>organisation</w:t>
      </w:r>
      <w:r w:rsidR="00990056">
        <w:rPr>
          <w:rFonts w:cs="Arial"/>
          <w:sz w:val="22"/>
          <w:szCs w:val="22"/>
        </w:rPr>
        <w:t>,</w:t>
      </w:r>
    </w:p>
    <w:p w14:paraId="1D35EE01" w14:textId="74374F6C" w:rsidR="00990056" w:rsidRPr="001824F9" w:rsidRDefault="00AC34FB" w:rsidP="005A08C7">
      <w:pPr>
        <w:pStyle w:val="ListParagraph"/>
        <w:numPr>
          <w:ilvl w:val="0"/>
          <w:numId w:val="4"/>
        </w:numPr>
        <w:jc w:val="both"/>
        <w:rPr>
          <w:rFonts w:cs="Arial"/>
          <w:b/>
          <w:i/>
          <w:sz w:val="22"/>
          <w:szCs w:val="22"/>
        </w:rPr>
      </w:pPr>
      <w:r>
        <w:rPr>
          <w:rFonts w:cs="Arial"/>
          <w:sz w:val="22"/>
          <w:szCs w:val="22"/>
        </w:rPr>
        <w:t>guidelines for applying</w:t>
      </w:r>
      <w:r w:rsidR="00990056">
        <w:rPr>
          <w:rFonts w:cs="Arial"/>
          <w:sz w:val="22"/>
          <w:szCs w:val="22"/>
        </w:rPr>
        <w:t xml:space="preserve"> and</w:t>
      </w:r>
      <w:r w:rsidR="009E11A6" w:rsidRPr="001824F9">
        <w:rPr>
          <w:rFonts w:cs="Arial"/>
          <w:sz w:val="22"/>
          <w:szCs w:val="22"/>
        </w:rPr>
        <w:t xml:space="preserve"> </w:t>
      </w:r>
    </w:p>
    <w:p w14:paraId="633C948C" w14:textId="5012AD31" w:rsidR="00990056" w:rsidRPr="001824F9" w:rsidRDefault="009E11A6" w:rsidP="005A08C7">
      <w:pPr>
        <w:pStyle w:val="ListParagraph"/>
        <w:numPr>
          <w:ilvl w:val="0"/>
          <w:numId w:val="4"/>
        </w:numPr>
        <w:jc w:val="both"/>
        <w:rPr>
          <w:rFonts w:cs="Arial"/>
          <w:b/>
          <w:i/>
          <w:sz w:val="22"/>
          <w:szCs w:val="22"/>
        </w:rPr>
      </w:pPr>
      <w:r w:rsidRPr="001824F9">
        <w:rPr>
          <w:rFonts w:cs="Arial"/>
          <w:sz w:val="22"/>
          <w:szCs w:val="22"/>
        </w:rPr>
        <w:t>the selection criteria we will be using to select the right candidate</w:t>
      </w:r>
      <w:r w:rsidR="00246123" w:rsidRPr="001824F9">
        <w:rPr>
          <w:rFonts w:cs="Arial"/>
          <w:sz w:val="22"/>
          <w:szCs w:val="22"/>
        </w:rPr>
        <w:t>s</w:t>
      </w:r>
      <w:r w:rsidR="00990056">
        <w:rPr>
          <w:rFonts w:cs="Arial"/>
          <w:sz w:val="22"/>
          <w:szCs w:val="22"/>
        </w:rPr>
        <w:t>.</w:t>
      </w:r>
      <w:r w:rsidRPr="001824F9">
        <w:rPr>
          <w:rFonts w:cs="Arial"/>
          <w:sz w:val="22"/>
          <w:szCs w:val="22"/>
        </w:rPr>
        <w:t xml:space="preserve"> </w:t>
      </w:r>
    </w:p>
    <w:p w14:paraId="68F976A0" w14:textId="03988058" w:rsidR="00990056" w:rsidRDefault="00990056" w:rsidP="00990056">
      <w:pPr>
        <w:jc w:val="both"/>
        <w:rPr>
          <w:rFonts w:cs="Arial"/>
          <w:sz w:val="22"/>
          <w:szCs w:val="22"/>
        </w:rPr>
      </w:pPr>
    </w:p>
    <w:p w14:paraId="513149AC" w14:textId="77777777" w:rsidR="003C105F" w:rsidRDefault="003C105F" w:rsidP="003C105F">
      <w:pPr>
        <w:rPr>
          <w:rFonts w:eastAsiaTheme="majorEastAsia" w:cs="Arial"/>
          <w:b/>
          <w:bCs/>
          <w:color w:val="003D69"/>
          <w:sz w:val="28"/>
          <w:szCs w:val="28"/>
          <w:lang w:val="en-AU"/>
        </w:rPr>
      </w:pPr>
    </w:p>
    <w:p w14:paraId="2132F53C" w14:textId="6566BCEC" w:rsidR="003C105F" w:rsidRDefault="00E13E6E" w:rsidP="003C105F">
      <w:pPr>
        <w:rPr>
          <w:rFonts w:eastAsiaTheme="majorEastAsia" w:cs="Arial"/>
          <w:b/>
          <w:bCs/>
          <w:color w:val="003D69"/>
          <w:sz w:val="28"/>
          <w:szCs w:val="28"/>
          <w:lang w:val="en-AU"/>
        </w:rPr>
      </w:pPr>
      <w:r>
        <w:rPr>
          <w:rFonts w:eastAsiaTheme="majorEastAsia" w:cs="Arial"/>
          <w:b/>
          <w:bCs/>
          <w:color w:val="003D69"/>
          <w:sz w:val="28"/>
          <w:szCs w:val="28"/>
          <w:lang w:val="en-AU"/>
        </w:rPr>
        <w:t>Aboriginal Health and Wellbeing</w:t>
      </w:r>
      <w:r w:rsidR="002514CA">
        <w:rPr>
          <w:rFonts w:eastAsiaTheme="majorEastAsia" w:cs="Arial"/>
          <w:b/>
          <w:bCs/>
          <w:color w:val="003D69"/>
          <w:sz w:val="28"/>
          <w:szCs w:val="28"/>
          <w:lang w:val="en-AU"/>
        </w:rPr>
        <w:t xml:space="preserve"> Project Officer </w:t>
      </w:r>
      <w:r w:rsidR="00F34EB6">
        <w:rPr>
          <w:rFonts w:eastAsiaTheme="majorEastAsia" w:cs="Arial"/>
          <w:b/>
          <w:bCs/>
          <w:color w:val="003D69"/>
          <w:sz w:val="28"/>
          <w:szCs w:val="28"/>
          <w:lang w:val="en-AU"/>
        </w:rPr>
        <w:t xml:space="preserve">– </w:t>
      </w:r>
      <w:r>
        <w:rPr>
          <w:rFonts w:eastAsiaTheme="majorEastAsia" w:cs="Arial"/>
          <w:b/>
          <w:bCs/>
          <w:color w:val="003D69"/>
          <w:sz w:val="28"/>
          <w:szCs w:val="28"/>
          <w:lang w:val="en-AU"/>
        </w:rPr>
        <w:t>2</w:t>
      </w:r>
      <w:r w:rsidR="00F34EB6">
        <w:rPr>
          <w:rFonts w:eastAsiaTheme="majorEastAsia" w:cs="Arial"/>
          <w:b/>
          <w:bCs/>
          <w:color w:val="003D69"/>
          <w:sz w:val="28"/>
          <w:szCs w:val="28"/>
          <w:lang w:val="en-AU"/>
        </w:rPr>
        <w:t xml:space="preserve"> positions</w:t>
      </w:r>
    </w:p>
    <w:p w14:paraId="5C6AD03F" w14:textId="77777777" w:rsidR="003B269E" w:rsidRDefault="003B269E" w:rsidP="003C105F">
      <w:pPr>
        <w:rPr>
          <w:rFonts w:eastAsiaTheme="majorEastAsia" w:cs="Arial"/>
          <w:b/>
          <w:bCs/>
          <w:color w:val="003D69"/>
          <w:sz w:val="28"/>
          <w:szCs w:val="28"/>
          <w:lang w:val="en-AU"/>
        </w:rPr>
      </w:pPr>
    </w:p>
    <w:p w14:paraId="3AF6B425" w14:textId="66FB2FDE" w:rsidR="003C105F" w:rsidRDefault="003C105F" w:rsidP="003C105F">
      <w:pPr>
        <w:rPr>
          <w:rFonts w:eastAsiaTheme="majorEastAsia" w:cs="Arial"/>
          <w:b/>
          <w:bCs/>
          <w:color w:val="003D69"/>
          <w:sz w:val="28"/>
          <w:szCs w:val="28"/>
          <w:lang w:val="en-AU"/>
        </w:rPr>
      </w:pPr>
      <w:r w:rsidRPr="00F922C9">
        <w:rPr>
          <w:rFonts w:eastAsiaTheme="majorEastAsia" w:cs="Arial"/>
          <w:b/>
          <w:bCs/>
          <w:color w:val="003D69"/>
          <w:sz w:val="28"/>
          <w:szCs w:val="28"/>
          <w:lang w:val="en-AU"/>
        </w:rPr>
        <w:t>Location</w:t>
      </w:r>
      <w:r w:rsidR="003B269E">
        <w:rPr>
          <w:rFonts w:eastAsiaTheme="majorEastAsia" w:cs="Arial"/>
          <w:b/>
          <w:bCs/>
          <w:color w:val="003D69"/>
          <w:sz w:val="28"/>
          <w:szCs w:val="28"/>
          <w:lang w:val="en-AU"/>
        </w:rPr>
        <w:t xml:space="preserve"> of position 1: Orange</w:t>
      </w:r>
    </w:p>
    <w:p w14:paraId="03527520" w14:textId="69B8BC16" w:rsidR="003B269E" w:rsidRDefault="003B269E" w:rsidP="003C105F">
      <w:pPr>
        <w:rPr>
          <w:rFonts w:eastAsiaTheme="majorEastAsia" w:cs="Arial"/>
          <w:b/>
          <w:bCs/>
          <w:color w:val="003D69"/>
          <w:sz w:val="28"/>
          <w:szCs w:val="28"/>
        </w:rPr>
      </w:pPr>
      <w:r>
        <w:rPr>
          <w:rFonts w:eastAsiaTheme="majorEastAsia" w:cs="Arial"/>
          <w:b/>
          <w:bCs/>
          <w:color w:val="003D69"/>
          <w:sz w:val="28"/>
          <w:szCs w:val="28"/>
          <w:lang w:val="en-AU"/>
        </w:rPr>
        <w:t>Location of position 2: Broken Hill</w:t>
      </w:r>
    </w:p>
    <w:p w14:paraId="2569D5DF" w14:textId="77777777" w:rsidR="003C105F" w:rsidRDefault="003C105F" w:rsidP="003C105F">
      <w:pPr>
        <w:rPr>
          <w:rFonts w:eastAsiaTheme="majorEastAsia" w:cs="Arial"/>
          <w:b/>
          <w:bCs/>
          <w:color w:val="003D69"/>
          <w:sz w:val="28"/>
          <w:szCs w:val="28"/>
        </w:rPr>
      </w:pPr>
    </w:p>
    <w:p w14:paraId="426B3C09" w14:textId="6FE4E8D3" w:rsidR="003C105F" w:rsidRPr="002514CA" w:rsidRDefault="002514CA" w:rsidP="003C105F">
      <w:pPr>
        <w:rPr>
          <w:b/>
          <w:sz w:val="24"/>
        </w:rPr>
      </w:pPr>
      <w:r w:rsidRPr="002514CA">
        <w:rPr>
          <w:b/>
          <w:sz w:val="24"/>
        </w:rPr>
        <w:t>Full time permanent contract</w:t>
      </w:r>
    </w:p>
    <w:p w14:paraId="33DE967E" w14:textId="77777777" w:rsidR="006053A6" w:rsidRDefault="006053A6" w:rsidP="003C105F">
      <w:pPr>
        <w:rPr>
          <w:b/>
          <w:sz w:val="22"/>
          <w:szCs w:val="22"/>
        </w:rPr>
      </w:pPr>
    </w:p>
    <w:p w14:paraId="033A933F" w14:textId="77777777" w:rsidR="006053A6" w:rsidRDefault="006053A6" w:rsidP="006053A6">
      <w:pPr>
        <w:rPr>
          <w:rFonts w:cs="Arial"/>
          <w:b/>
          <w:i/>
          <w:sz w:val="22"/>
          <w:szCs w:val="22"/>
          <w:lang w:val="en-AU"/>
        </w:rPr>
      </w:pPr>
      <w:r>
        <w:rPr>
          <w:rFonts w:cs="Arial"/>
          <w:b/>
          <w:i/>
          <w:sz w:val="22"/>
          <w:szCs w:val="22"/>
          <w:lang w:val="en-AU"/>
        </w:rPr>
        <w:t xml:space="preserve">PLEASE NOTE: </w:t>
      </w:r>
      <w:r>
        <w:rPr>
          <w:rFonts w:cs="Arial"/>
          <w:i/>
          <w:iCs/>
          <w:sz w:val="22"/>
          <w:szCs w:val="22"/>
          <w:lang w:val="en"/>
        </w:rPr>
        <w:t>This is an identified position in accordance with Section 14 of the Anti-Discrimination Act 1977. Applicants must be able to demonstrate their Aboriginality.</w:t>
      </w:r>
      <w:r>
        <w:rPr>
          <w:rFonts w:cs="Arial"/>
          <w:b/>
          <w:i/>
          <w:sz w:val="22"/>
          <w:szCs w:val="22"/>
          <w:lang w:val="en-AU"/>
        </w:rPr>
        <w:t xml:space="preserve"> </w:t>
      </w:r>
    </w:p>
    <w:p w14:paraId="552958A6" w14:textId="7180A527" w:rsidR="006053A6" w:rsidRDefault="006053A6" w:rsidP="006053A6">
      <w:pPr>
        <w:rPr>
          <w:rFonts w:cs="Arial"/>
          <w:b/>
          <w:i/>
          <w:sz w:val="22"/>
          <w:szCs w:val="22"/>
          <w:lang w:val="en-AU"/>
        </w:rPr>
      </w:pPr>
      <w:r>
        <w:rPr>
          <w:rFonts w:cs="Arial"/>
          <w:bCs/>
          <w:iCs/>
          <w:sz w:val="22"/>
          <w:szCs w:val="22"/>
          <w:lang w:val="en-AU"/>
        </w:rPr>
        <w:t>*</w:t>
      </w:r>
      <w:r>
        <w:rPr>
          <w:rFonts w:cs="Arial"/>
          <w:i/>
          <w:sz w:val="22"/>
          <w:szCs w:val="22"/>
          <w:lang w:val="en-AU"/>
        </w:rPr>
        <w:t>While WNSW PHN recognises that there are people of both Aboriginal and/or Torres Strait Islander descent living across the region, reference within this document is made to Aboriginal people in recognition of Aboriginal people being the first people of NSW.</w:t>
      </w:r>
    </w:p>
    <w:p w14:paraId="218229A5" w14:textId="77777777" w:rsidR="006053A6" w:rsidRDefault="006053A6" w:rsidP="003C105F">
      <w:pPr>
        <w:rPr>
          <w:b/>
          <w:sz w:val="22"/>
          <w:szCs w:val="22"/>
        </w:rPr>
      </w:pPr>
    </w:p>
    <w:p w14:paraId="0B0CA268" w14:textId="77777777" w:rsidR="003C105F" w:rsidRDefault="003C105F" w:rsidP="003C105F">
      <w:pPr>
        <w:rPr>
          <w:rFonts w:eastAsia="Calibri" w:cs="Arial"/>
          <w:sz w:val="22"/>
          <w:szCs w:val="22"/>
          <w:lang w:val="en-AU"/>
        </w:rPr>
      </w:pPr>
    </w:p>
    <w:p w14:paraId="5969FBB3" w14:textId="4E2195E2" w:rsidR="003C105F" w:rsidRPr="001622EC" w:rsidRDefault="003C105F" w:rsidP="002514CA">
      <w:pPr>
        <w:spacing w:before="120" w:after="120" w:line="276" w:lineRule="auto"/>
        <w:contextualSpacing/>
        <w:jc w:val="both"/>
        <w:rPr>
          <w:rFonts w:eastAsia="Calibri" w:cs="Arial"/>
          <w:sz w:val="22"/>
          <w:szCs w:val="22"/>
          <w:lang w:val="en-AU"/>
        </w:rPr>
      </w:pPr>
      <w:r w:rsidRPr="001622EC">
        <w:rPr>
          <w:rFonts w:eastAsia="Calibri" w:cs="Arial"/>
          <w:sz w:val="22"/>
          <w:szCs w:val="22"/>
          <w:lang w:val="en-AU"/>
        </w:rPr>
        <w:t>Western NSW Primary Health Network (WN</w:t>
      </w:r>
      <w:r>
        <w:rPr>
          <w:rFonts w:eastAsia="Calibri" w:cs="Arial"/>
          <w:sz w:val="22"/>
          <w:szCs w:val="22"/>
          <w:lang w:val="en-AU"/>
        </w:rPr>
        <w:t>S</w:t>
      </w:r>
      <w:r w:rsidRPr="001622EC">
        <w:rPr>
          <w:rFonts w:eastAsia="Calibri" w:cs="Arial"/>
          <w:sz w:val="22"/>
          <w:szCs w:val="22"/>
          <w:lang w:val="en-AU"/>
        </w:rPr>
        <w:t>W</w:t>
      </w:r>
      <w:r w:rsidR="00A8605B">
        <w:rPr>
          <w:rFonts w:eastAsia="Calibri" w:cs="Arial"/>
          <w:sz w:val="22"/>
          <w:szCs w:val="22"/>
          <w:lang w:val="en-AU"/>
        </w:rPr>
        <w:t xml:space="preserve"> </w:t>
      </w:r>
      <w:r w:rsidRPr="001622EC">
        <w:rPr>
          <w:rFonts w:eastAsia="Calibri" w:cs="Arial"/>
          <w:sz w:val="22"/>
          <w:szCs w:val="22"/>
          <w:lang w:val="en-AU"/>
        </w:rPr>
        <w:t>PHN) is currently seeking motivated individual</w:t>
      </w:r>
      <w:r w:rsidR="00C179F0">
        <w:rPr>
          <w:rFonts w:eastAsia="Calibri" w:cs="Arial"/>
          <w:sz w:val="22"/>
          <w:szCs w:val="22"/>
          <w:lang w:val="en-AU"/>
        </w:rPr>
        <w:t>s</w:t>
      </w:r>
      <w:r w:rsidRPr="001622EC">
        <w:rPr>
          <w:rFonts w:eastAsia="Calibri" w:cs="Arial"/>
          <w:sz w:val="22"/>
          <w:szCs w:val="22"/>
          <w:lang w:val="en-AU"/>
        </w:rPr>
        <w:t xml:space="preserve"> who ha</w:t>
      </w:r>
      <w:r w:rsidR="00C179F0">
        <w:rPr>
          <w:rFonts w:eastAsia="Calibri" w:cs="Arial"/>
          <w:sz w:val="22"/>
          <w:szCs w:val="22"/>
          <w:lang w:val="en-AU"/>
        </w:rPr>
        <w:t>ve</w:t>
      </w:r>
      <w:r w:rsidRPr="001622EC">
        <w:rPr>
          <w:rFonts w:eastAsia="Calibri" w:cs="Arial"/>
          <w:sz w:val="22"/>
          <w:szCs w:val="22"/>
          <w:lang w:val="en-AU"/>
        </w:rPr>
        <w:t xml:space="preserve"> a passion for primary healthcare and community wellbeing</w:t>
      </w:r>
      <w:r w:rsidR="00907B79">
        <w:rPr>
          <w:rFonts w:eastAsia="Calibri" w:cs="Arial"/>
          <w:sz w:val="22"/>
          <w:szCs w:val="22"/>
          <w:lang w:val="en-AU"/>
        </w:rPr>
        <w:t>.</w:t>
      </w:r>
      <w:r w:rsidRPr="001622EC">
        <w:rPr>
          <w:rFonts w:eastAsia="Calibri" w:cs="Arial"/>
          <w:sz w:val="22"/>
          <w:szCs w:val="22"/>
          <w:lang w:val="en-AU"/>
        </w:rPr>
        <w:t xml:space="preserve"> </w:t>
      </w:r>
    </w:p>
    <w:p w14:paraId="51E9DFFD" w14:textId="77777777" w:rsidR="003C105F" w:rsidRPr="002514CA" w:rsidRDefault="003C105F" w:rsidP="002514CA">
      <w:pPr>
        <w:spacing w:before="120" w:after="120" w:line="276" w:lineRule="auto"/>
        <w:contextualSpacing/>
        <w:jc w:val="both"/>
        <w:rPr>
          <w:rFonts w:eastAsia="Calibri" w:cs="Arial"/>
          <w:sz w:val="22"/>
          <w:szCs w:val="22"/>
          <w:lang w:val="en-AU"/>
        </w:rPr>
      </w:pPr>
    </w:p>
    <w:p w14:paraId="17B9BB6D" w14:textId="2F06286D" w:rsidR="00C179F0" w:rsidRPr="002514CA" w:rsidRDefault="00C179F0" w:rsidP="002514CA">
      <w:pPr>
        <w:spacing w:before="120" w:after="120" w:line="276" w:lineRule="auto"/>
        <w:contextualSpacing/>
        <w:jc w:val="both"/>
        <w:rPr>
          <w:rFonts w:eastAsia="Calibri" w:cs="Arial"/>
          <w:sz w:val="22"/>
          <w:szCs w:val="22"/>
          <w:lang w:val="en-AU"/>
        </w:rPr>
      </w:pPr>
      <w:r w:rsidRPr="002514CA">
        <w:rPr>
          <w:rFonts w:eastAsia="Calibri" w:cs="Arial"/>
          <w:sz w:val="22"/>
          <w:szCs w:val="22"/>
          <w:lang w:val="en-AU"/>
        </w:rPr>
        <w:t xml:space="preserve">The Western NSW Primary Health Network (WNSW PHN) funds a range of health services and programs to improve access to care and better health for our communities. </w:t>
      </w:r>
    </w:p>
    <w:p w14:paraId="370852E8" w14:textId="77777777" w:rsidR="00642045" w:rsidRPr="002514CA" w:rsidRDefault="00642045" w:rsidP="002514CA">
      <w:pPr>
        <w:spacing w:before="120" w:after="120" w:line="276" w:lineRule="auto"/>
        <w:contextualSpacing/>
        <w:jc w:val="both"/>
        <w:rPr>
          <w:rFonts w:eastAsia="Calibri" w:cs="Arial"/>
          <w:sz w:val="22"/>
          <w:szCs w:val="22"/>
          <w:lang w:val="en-AU"/>
        </w:rPr>
      </w:pPr>
    </w:p>
    <w:p w14:paraId="2F6F39BA" w14:textId="77777777" w:rsidR="002514CA" w:rsidRPr="002514CA" w:rsidRDefault="002514CA" w:rsidP="002514CA">
      <w:pPr>
        <w:spacing w:before="120" w:after="120" w:line="276" w:lineRule="auto"/>
        <w:contextualSpacing/>
        <w:jc w:val="both"/>
        <w:rPr>
          <w:rFonts w:eastAsia="Calibri" w:cs="Arial"/>
          <w:sz w:val="22"/>
          <w:szCs w:val="22"/>
          <w:lang w:val="en-AU"/>
        </w:rPr>
      </w:pPr>
      <w:r w:rsidRPr="002514CA">
        <w:rPr>
          <w:rFonts w:eastAsia="Calibri" w:cs="Arial"/>
          <w:sz w:val="22"/>
          <w:szCs w:val="22"/>
          <w:lang w:val="en-AU"/>
        </w:rPr>
        <w:t xml:space="preserve">The Aboriginal Health &amp; Wellbeing Project Officer is responsible for providing a high level of program and administration support to Western Health Alliance Ltd (WHAL) trading as Western NSW Primary Health Network (WNSW PHN), with a focus on improving primary care services in the region. </w:t>
      </w:r>
    </w:p>
    <w:p w14:paraId="590671A1" w14:textId="77777777" w:rsidR="002514CA" w:rsidRPr="002514CA" w:rsidRDefault="002514CA" w:rsidP="002514CA">
      <w:pPr>
        <w:spacing w:before="120" w:after="120" w:line="276" w:lineRule="auto"/>
        <w:contextualSpacing/>
        <w:jc w:val="both"/>
        <w:rPr>
          <w:rFonts w:eastAsia="Calibri" w:cs="Arial"/>
          <w:sz w:val="22"/>
          <w:szCs w:val="22"/>
          <w:lang w:val="en-AU"/>
        </w:rPr>
      </w:pPr>
    </w:p>
    <w:p w14:paraId="67421E41" w14:textId="77777777" w:rsidR="002514CA" w:rsidRPr="002514CA" w:rsidRDefault="002514CA" w:rsidP="002514CA">
      <w:pPr>
        <w:spacing w:before="120" w:after="120" w:line="276" w:lineRule="auto"/>
        <w:contextualSpacing/>
        <w:jc w:val="both"/>
        <w:rPr>
          <w:rFonts w:eastAsia="Calibri" w:cs="Arial"/>
          <w:sz w:val="22"/>
          <w:szCs w:val="22"/>
          <w:lang w:val="en-AU"/>
        </w:rPr>
      </w:pPr>
      <w:r w:rsidRPr="002514CA">
        <w:rPr>
          <w:rFonts w:eastAsia="Calibri" w:cs="Arial"/>
          <w:sz w:val="22"/>
          <w:szCs w:val="22"/>
          <w:lang w:val="en-AU"/>
        </w:rPr>
        <w:t>The Aboriginal Health &amp; Wellbeing Project Officer will collaborate with members of WNSW PHN staff to generate relevant information and data needed to support the improvement, coordination and integration of Culturally Safe Primary Care Services for Aboriginal people living in our region.</w:t>
      </w:r>
    </w:p>
    <w:p w14:paraId="6E8F8B9C" w14:textId="77777777" w:rsidR="002514CA" w:rsidRPr="002514CA" w:rsidRDefault="002514CA" w:rsidP="002514CA">
      <w:pPr>
        <w:spacing w:before="120" w:after="120" w:line="276" w:lineRule="auto"/>
        <w:contextualSpacing/>
        <w:jc w:val="both"/>
        <w:rPr>
          <w:rFonts w:eastAsia="Calibri" w:cs="Arial"/>
          <w:sz w:val="22"/>
          <w:szCs w:val="22"/>
          <w:lang w:val="en-AU"/>
        </w:rPr>
      </w:pPr>
    </w:p>
    <w:p w14:paraId="13EBE45F" w14:textId="77777777" w:rsidR="002514CA" w:rsidRPr="002514CA" w:rsidRDefault="002514CA" w:rsidP="002514CA">
      <w:pPr>
        <w:spacing w:before="120" w:after="120" w:line="276" w:lineRule="auto"/>
        <w:contextualSpacing/>
        <w:jc w:val="both"/>
        <w:rPr>
          <w:rFonts w:eastAsia="Calibri" w:cs="Arial"/>
          <w:sz w:val="22"/>
          <w:szCs w:val="22"/>
          <w:lang w:val="en-AU"/>
        </w:rPr>
      </w:pPr>
      <w:r w:rsidRPr="002514CA">
        <w:rPr>
          <w:rFonts w:eastAsia="Calibri" w:cs="Arial"/>
          <w:sz w:val="22"/>
          <w:szCs w:val="22"/>
          <w:lang w:val="en-AU"/>
        </w:rPr>
        <w:t xml:space="preserve">The position will engage, and build a relationship with Regional Assemblies, Aboriginal Community Controlled Health Organisations (ACCHO’s), Aboriginal Communities and the WNSW PHN Aboriginal Health Council to achieve outcomes regarding improving Aboriginal Health in Western NSW.   </w:t>
      </w:r>
    </w:p>
    <w:p w14:paraId="75900EDA" w14:textId="77777777" w:rsidR="003C105F" w:rsidRDefault="003C105F" w:rsidP="00990056">
      <w:pPr>
        <w:jc w:val="both"/>
        <w:rPr>
          <w:rFonts w:cs="Arial"/>
          <w:sz w:val="22"/>
          <w:szCs w:val="22"/>
        </w:rPr>
      </w:pPr>
    </w:p>
    <w:p w14:paraId="0CADE7BD" w14:textId="77777777" w:rsidR="002514CA" w:rsidRDefault="002514CA" w:rsidP="00990056">
      <w:pPr>
        <w:jc w:val="both"/>
        <w:rPr>
          <w:rFonts w:cs="Arial"/>
          <w:sz w:val="22"/>
          <w:szCs w:val="22"/>
        </w:rPr>
      </w:pPr>
    </w:p>
    <w:p w14:paraId="3FD758D5" w14:textId="17509D22" w:rsidR="00690814" w:rsidRDefault="009E11A6" w:rsidP="000F7756">
      <w:pPr>
        <w:spacing w:line="252" w:lineRule="auto"/>
        <w:rPr>
          <w:rFonts w:cs="Arial"/>
          <w:b/>
          <w:sz w:val="22"/>
          <w:szCs w:val="22"/>
        </w:rPr>
      </w:pPr>
      <w:r w:rsidRPr="001824F9">
        <w:rPr>
          <w:rFonts w:cs="Arial"/>
          <w:sz w:val="22"/>
          <w:szCs w:val="22"/>
        </w:rPr>
        <w:lastRenderedPageBreak/>
        <w:t xml:space="preserve">If you have any questions </w:t>
      </w:r>
      <w:r w:rsidR="00AD59A1" w:rsidRPr="001824F9">
        <w:rPr>
          <w:rFonts w:cs="Arial"/>
          <w:sz w:val="22"/>
          <w:szCs w:val="22"/>
        </w:rPr>
        <w:t xml:space="preserve">about this position </w:t>
      </w:r>
      <w:r w:rsidRPr="001824F9">
        <w:rPr>
          <w:rFonts w:cs="Arial"/>
          <w:sz w:val="22"/>
          <w:szCs w:val="22"/>
        </w:rPr>
        <w:t xml:space="preserve">after you have read this document, please contact </w:t>
      </w:r>
      <w:r w:rsidR="00C362D0">
        <w:rPr>
          <w:rFonts w:cs="Arial"/>
          <w:b/>
          <w:bCs/>
          <w:sz w:val="22"/>
          <w:szCs w:val="22"/>
        </w:rPr>
        <w:t xml:space="preserve">Donna Stanley on </w:t>
      </w:r>
      <w:r w:rsidR="00E12317">
        <w:rPr>
          <w:rFonts w:cs="Arial"/>
          <w:b/>
          <w:bCs/>
          <w:sz w:val="22"/>
          <w:szCs w:val="22"/>
        </w:rPr>
        <w:t>0437 227 627</w:t>
      </w:r>
      <w:r w:rsidR="000F7756" w:rsidRPr="00F2514D">
        <w:rPr>
          <w:rFonts w:cs="Arial"/>
          <w:b/>
          <w:bCs/>
          <w:spacing w:val="-1"/>
          <w:sz w:val="22"/>
          <w:szCs w:val="22"/>
          <w:lang w:eastAsia="en-GB"/>
        </w:rPr>
        <w:t>.</w:t>
      </w:r>
      <w:r w:rsidR="00757DAE" w:rsidRPr="00F2514D">
        <w:rPr>
          <w:rFonts w:cs="Arial"/>
          <w:b/>
          <w:sz w:val="22"/>
          <w:szCs w:val="22"/>
        </w:rPr>
        <w:t xml:space="preserve"> </w:t>
      </w:r>
    </w:p>
    <w:p w14:paraId="0BE4FC8B" w14:textId="27F2C21F" w:rsidR="008A6DF9" w:rsidRDefault="008A6DF9" w:rsidP="00990056">
      <w:pPr>
        <w:jc w:val="both"/>
        <w:rPr>
          <w:rFonts w:cs="Arial"/>
          <w:b/>
          <w:sz w:val="22"/>
          <w:szCs w:val="22"/>
        </w:rPr>
      </w:pPr>
    </w:p>
    <w:p w14:paraId="49233229" w14:textId="03D91EE0" w:rsidR="002D5E4C" w:rsidRPr="002D5E4C" w:rsidRDefault="008A6DF9" w:rsidP="00BD5A5B">
      <w:pPr>
        <w:autoSpaceDE w:val="0"/>
        <w:autoSpaceDN w:val="0"/>
        <w:adjustRightInd w:val="0"/>
        <w:jc w:val="both"/>
        <w:rPr>
          <w:b/>
          <w:sz w:val="22"/>
          <w:szCs w:val="22"/>
        </w:rPr>
      </w:pPr>
      <w:r>
        <w:rPr>
          <w:rFonts w:cs="Arial"/>
          <w:b/>
          <w:bCs/>
          <w:color w:val="000000"/>
          <w:sz w:val="22"/>
          <w:szCs w:val="22"/>
        </w:rPr>
        <w:t xml:space="preserve">Applications should be submitted via email by </w:t>
      </w:r>
      <w:r w:rsidRPr="001824F9">
        <w:rPr>
          <w:rFonts w:cs="Arial"/>
          <w:b/>
          <w:bCs/>
          <w:color w:val="FF0000"/>
          <w:sz w:val="22"/>
          <w:szCs w:val="22"/>
        </w:rPr>
        <w:t xml:space="preserve">11.59pm </w:t>
      </w:r>
      <w:r w:rsidR="00FD0397">
        <w:rPr>
          <w:rFonts w:cs="Arial"/>
          <w:b/>
          <w:bCs/>
          <w:color w:val="FF0000"/>
          <w:sz w:val="22"/>
          <w:szCs w:val="22"/>
        </w:rPr>
        <w:t>1</w:t>
      </w:r>
      <w:r w:rsidR="002514CA">
        <w:rPr>
          <w:rFonts w:cs="Arial"/>
          <w:b/>
          <w:bCs/>
          <w:color w:val="FF0000"/>
          <w:sz w:val="22"/>
          <w:szCs w:val="22"/>
        </w:rPr>
        <w:t>3 April 2025</w:t>
      </w:r>
      <w:r w:rsidR="00BE1AA2">
        <w:rPr>
          <w:rFonts w:cs="Arial"/>
          <w:b/>
          <w:bCs/>
          <w:color w:val="FF0000"/>
          <w:sz w:val="22"/>
          <w:szCs w:val="22"/>
        </w:rPr>
        <w:t xml:space="preserve"> </w:t>
      </w:r>
      <w:r>
        <w:rPr>
          <w:rFonts w:cs="Arial"/>
          <w:b/>
          <w:bCs/>
          <w:color w:val="000000"/>
          <w:sz w:val="22"/>
          <w:szCs w:val="22"/>
        </w:rPr>
        <w:t xml:space="preserve">to: </w:t>
      </w:r>
      <w:hyperlink r:id="rId11" w:history="1">
        <w:r>
          <w:rPr>
            <w:rStyle w:val="Hyperlink"/>
            <w:rFonts w:cs="Arial"/>
            <w:b/>
            <w:bCs/>
            <w:sz w:val="22"/>
            <w:szCs w:val="22"/>
          </w:rPr>
          <w:t>hr@wnswphn.org.au</w:t>
        </w:r>
      </w:hyperlink>
      <w:r>
        <w:rPr>
          <w:rFonts w:cs="Arial"/>
          <w:b/>
          <w:bCs/>
          <w:sz w:val="22"/>
          <w:szCs w:val="22"/>
        </w:rPr>
        <w:t xml:space="preserve"> </w:t>
      </w:r>
    </w:p>
    <w:p w14:paraId="2747044A" w14:textId="78337F84" w:rsidR="00205927" w:rsidRDefault="00205927" w:rsidP="00BD5A5B">
      <w:pPr>
        <w:rPr>
          <w:rFonts w:cs="Arial"/>
          <w:b/>
          <w:color w:val="003D69"/>
          <w:sz w:val="28"/>
          <w:szCs w:val="28"/>
        </w:rPr>
      </w:pPr>
    </w:p>
    <w:p w14:paraId="6AAFE4C9" w14:textId="76306233" w:rsidR="00F97349" w:rsidRDefault="00F97349" w:rsidP="00BD5A5B">
      <w:pPr>
        <w:rPr>
          <w:rFonts w:cs="Arial"/>
          <w:b/>
          <w:color w:val="003D69"/>
          <w:sz w:val="28"/>
          <w:szCs w:val="28"/>
        </w:rPr>
      </w:pPr>
    </w:p>
    <w:p w14:paraId="38960251" w14:textId="77777777" w:rsidR="00BE1AA2" w:rsidRDefault="00BE1AA2" w:rsidP="00BD5A5B">
      <w:pPr>
        <w:rPr>
          <w:rFonts w:cs="Arial"/>
          <w:b/>
          <w:color w:val="003D69"/>
          <w:sz w:val="28"/>
          <w:szCs w:val="28"/>
        </w:rPr>
      </w:pPr>
    </w:p>
    <w:p w14:paraId="52EE8983" w14:textId="77777777" w:rsidR="00F97349" w:rsidRDefault="00F97349" w:rsidP="00BD5A5B">
      <w:pPr>
        <w:rPr>
          <w:rFonts w:cs="Arial"/>
          <w:b/>
          <w:color w:val="003D69"/>
          <w:sz w:val="28"/>
          <w:szCs w:val="28"/>
        </w:rPr>
      </w:pPr>
    </w:p>
    <w:p w14:paraId="4B807992" w14:textId="1FF8923C" w:rsidR="00205927" w:rsidRDefault="00205927" w:rsidP="00205927">
      <w:pPr>
        <w:spacing w:line="276" w:lineRule="auto"/>
        <w:jc w:val="both"/>
        <w:rPr>
          <w:rFonts w:cs="Arial"/>
          <w:b/>
          <w:color w:val="003D69"/>
          <w:sz w:val="28"/>
          <w:szCs w:val="28"/>
        </w:rPr>
      </w:pPr>
      <w:r>
        <w:rPr>
          <w:rFonts w:cs="Arial"/>
          <w:b/>
          <w:color w:val="003D69"/>
          <w:sz w:val="28"/>
          <w:szCs w:val="28"/>
        </w:rPr>
        <w:t>Selection Criteria</w:t>
      </w:r>
    </w:p>
    <w:p w14:paraId="7BE63F76" w14:textId="77777777" w:rsidR="002514CA" w:rsidRPr="002514CA" w:rsidRDefault="002514CA" w:rsidP="002514CA">
      <w:pPr>
        <w:spacing w:after="120" w:line="259" w:lineRule="auto"/>
        <w:rPr>
          <w:rFonts w:eastAsia="Calibri" w:cs="Arial"/>
          <w:b/>
          <w:sz w:val="22"/>
          <w:szCs w:val="22"/>
          <w:lang w:val="en-AU"/>
        </w:rPr>
      </w:pPr>
      <w:r w:rsidRPr="002514CA">
        <w:rPr>
          <w:rFonts w:eastAsia="Calibri" w:cs="Arial"/>
          <w:b/>
          <w:sz w:val="22"/>
          <w:szCs w:val="22"/>
          <w:lang w:val="en-AU"/>
        </w:rPr>
        <w:t>Essential</w:t>
      </w:r>
    </w:p>
    <w:p w14:paraId="4B1D8A94"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Identify as being Aboriginal, be of Aboriginal descent and be accepted in your local community as being Aboriginal (WNSW PHN considers that being Aboriginal is a genuine occupational qualification under Section 14 of the Anti-Discrimination Act 1977 NSW).</w:t>
      </w:r>
    </w:p>
    <w:p w14:paraId="475A1B38"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Tertiary level qualifications in a relevant field or significant experience in the field required for this role.</w:t>
      </w:r>
    </w:p>
    <w:p w14:paraId="66D309CF"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In depth knowledge of Aboriginal and Torres Strait Islander cultures and experience working with Aboriginal Health programs or related area.</w:t>
      </w:r>
    </w:p>
    <w:p w14:paraId="492C3B91"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Demonstrated understanding of and commitment to Cultural Safety.</w:t>
      </w:r>
    </w:p>
    <w:p w14:paraId="40F5FCB2"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 xml:space="preserve">Demonstrated knowledge and </w:t>
      </w:r>
      <w:bookmarkStart w:id="1" w:name="_Hlk29309923"/>
      <w:r w:rsidRPr="002514CA">
        <w:rPr>
          <w:rFonts w:eastAsia="Calibri" w:cs="Arial"/>
          <w:sz w:val="22"/>
          <w:szCs w:val="22"/>
          <w:lang w:val="en-AU"/>
        </w:rPr>
        <w:t>experience engaging with Aboriginal health and community stakeholders.</w:t>
      </w:r>
      <w:bookmarkEnd w:id="1"/>
    </w:p>
    <w:p w14:paraId="37EC1C65"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Sound computer literacy, including the ability to work with databases.</w:t>
      </w:r>
    </w:p>
    <w:p w14:paraId="780A1F76" w14:textId="77777777" w:rsidR="002514CA" w:rsidRPr="002514CA" w:rsidRDefault="002514CA" w:rsidP="002514CA">
      <w:pPr>
        <w:numPr>
          <w:ilvl w:val="0"/>
          <w:numId w:val="9"/>
        </w:numPr>
        <w:spacing w:before="120"/>
        <w:ind w:left="357" w:hanging="357"/>
        <w:jc w:val="both"/>
        <w:rPr>
          <w:rFonts w:eastAsia="Calibri" w:cs="Arial"/>
          <w:sz w:val="22"/>
          <w:szCs w:val="22"/>
          <w:lang w:val="en-AU"/>
        </w:rPr>
      </w:pPr>
      <w:r w:rsidRPr="002514CA">
        <w:rPr>
          <w:rFonts w:eastAsia="Calibri" w:cs="Arial"/>
          <w:sz w:val="22"/>
          <w:szCs w:val="22"/>
          <w:lang w:val="en-AU"/>
        </w:rPr>
        <w:t xml:space="preserve">Travel, including overnight stays, across the region within the WHAL’s boundary will be necessary. </w:t>
      </w:r>
    </w:p>
    <w:p w14:paraId="3765EABA" w14:textId="77777777" w:rsidR="002514CA" w:rsidRPr="002514CA" w:rsidRDefault="002514CA" w:rsidP="002514CA">
      <w:pPr>
        <w:numPr>
          <w:ilvl w:val="0"/>
          <w:numId w:val="9"/>
        </w:numPr>
        <w:spacing w:before="120"/>
        <w:ind w:left="357" w:hanging="357"/>
        <w:rPr>
          <w:rFonts w:eastAsia="Calibri"/>
          <w:sz w:val="22"/>
          <w:szCs w:val="22"/>
          <w:lang w:val="en-AU"/>
        </w:rPr>
      </w:pPr>
      <w:r w:rsidRPr="002514CA">
        <w:rPr>
          <w:rFonts w:eastAsia="Calibri"/>
          <w:sz w:val="22"/>
          <w:szCs w:val="22"/>
          <w:lang w:val="en-AU"/>
        </w:rPr>
        <w:t xml:space="preserve">Capacity to travel within western NSW; hold a current driver’s licence. </w:t>
      </w:r>
    </w:p>
    <w:p w14:paraId="5BEABAF5" w14:textId="77777777" w:rsidR="002514CA" w:rsidRPr="002514CA" w:rsidRDefault="002514CA" w:rsidP="002514CA">
      <w:pPr>
        <w:spacing w:after="120" w:line="259" w:lineRule="auto"/>
        <w:rPr>
          <w:rFonts w:eastAsia="Calibri" w:cs="Arial"/>
          <w:b/>
          <w:sz w:val="22"/>
          <w:szCs w:val="22"/>
          <w:lang w:val="en-AU"/>
        </w:rPr>
      </w:pPr>
    </w:p>
    <w:p w14:paraId="57133D97" w14:textId="77777777" w:rsidR="002514CA" w:rsidRPr="002514CA" w:rsidRDefault="002514CA" w:rsidP="002514CA">
      <w:pPr>
        <w:spacing w:after="120" w:line="259" w:lineRule="auto"/>
        <w:rPr>
          <w:rFonts w:eastAsia="Calibri" w:cs="Arial"/>
          <w:b/>
          <w:sz w:val="22"/>
          <w:szCs w:val="22"/>
          <w:lang w:val="en-AU"/>
        </w:rPr>
      </w:pPr>
      <w:r w:rsidRPr="002514CA">
        <w:rPr>
          <w:rFonts w:eastAsia="Calibri" w:cs="Arial"/>
          <w:b/>
          <w:sz w:val="22"/>
          <w:szCs w:val="22"/>
          <w:lang w:val="en-AU"/>
        </w:rPr>
        <w:t>Desirable</w:t>
      </w:r>
    </w:p>
    <w:p w14:paraId="182EBBF9" w14:textId="77777777" w:rsidR="002514CA" w:rsidRPr="002514CA" w:rsidRDefault="002514CA" w:rsidP="002514CA">
      <w:pPr>
        <w:numPr>
          <w:ilvl w:val="0"/>
          <w:numId w:val="9"/>
        </w:numPr>
        <w:spacing w:before="120"/>
        <w:ind w:left="357" w:hanging="357"/>
        <w:rPr>
          <w:rFonts w:eastAsia="Calibri"/>
          <w:sz w:val="22"/>
          <w:szCs w:val="22"/>
          <w:lang w:val="en-AU"/>
        </w:rPr>
      </w:pPr>
      <w:r w:rsidRPr="002514CA">
        <w:rPr>
          <w:rFonts w:eastAsia="Calibri"/>
          <w:sz w:val="22"/>
          <w:szCs w:val="22"/>
          <w:lang w:val="en-AU"/>
        </w:rPr>
        <w:t>Current networks with Aboriginal health and community stakeholders relevant to portfolio.</w:t>
      </w:r>
    </w:p>
    <w:p w14:paraId="53EE0B6F" w14:textId="77777777" w:rsidR="002514CA" w:rsidRPr="002514CA" w:rsidRDefault="002514CA" w:rsidP="002514CA">
      <w:pPr>
        <w:numPr>
          <w:ilvl w:val="0"/>
          <w:numId w:val="9"/>
        </w:numPr>
        <w:spacing w:before="120"/>
        <w:ind w:left="357" w:hanging="357"/>
        <w:rPr>
          <w:rFonts w:eastAsia="Calibri"/>
          <w:sz w:val="22"/>
          <w:szCs w:val="22"/>
          <w:lang w:val="en-AU"/>
        </w:rPr>
      </w:pPr>
      <w:r w:rsidRPr="002514CA">
        <w:rPr>
          <w:rFonts w:eastAsia="Calibri"/>
          <w:sz w:val="22"/>
          <w:szCs w:val="22"/>
          <w:lang w:val="en-AU"/>
        </w:rPr>
        <w:t>Understanding of commissioning in the healthcare sector.</w:t>
      </w:r>
    </w:p>
    <w:p w14:paraId="6E398234" w14:textId="77777777" w:rsidR="002514CA" w:rsidRPr="002514CA" w:rsidRDefault="002514CA" w:rsidP="002514CA">
      <w:pPr>
        <w:numPr>
          <w:ilvl w:val="0"/>
          <w:numId w:val="9"/>
        </w:numPr>
        <w:spacing w:before="120"/>
        <w:ind w:left="357" w:hanging="357"/>
        <w:rPr>
          <w:rFonts w:eastAsia="Calibri" w:cs="Arial"/>
          <w:sz w:val="22"/>
          <w:szCs w:val="22"/>
          <w:lang w:val="en-AU"/>
        </w:rPr>
      </w:pPr>
      <w:r w:rsidRPr="002514CA">
        <w:rPr>
          <w:rFonts w:eastAsia="Calibri"/>
          <w:sz w:val="22"/>
          <w:szCs w:val="22"/>
          <w:lang w:val="en-AU"/>
        </w:rPr>
        <w:t xml:space="preserve">Experience working in the health, NGO or community services sectors </w:t>
      </w:r>
    </w:p>
    <w:p w14:paraId="3CF74A47" w14:textId="77777777" w:rsidR="00CA4944" w:rsidRDefault="00CA4944" w:rsidP="00CA4944">
      <w:pPr>
        <w:spacing w:after="120" w:line="259" w:lineRule="auto"/>
        <w:rPr>
          <w:rFonts w:eastAsia="Calibri" w:cs="Arial"/>
          <w:b/>
          <w:sz w:val="22"/>
          <w:szCs w:val="22"/>
          <w:lang w:val="en-AU"/>
        </w:rPr>
      </w:pPr>
    </w:p>
    <w:p w14:paraId="1E0EBB93" w14:textId="77777777" w:rsidR="002E6F50" w:rsidRPr="00DD5678" w:rsidRDefault="002E6F50" w:rsidP="00205927">
      <w:pPr>
        <w:spacing w:line="276" w:lineRule="auto"/>
        <w:jc w:val="both"/>
        <w:rPr>
          <w:rFonts w:cs="Arial"/>
          <w:b/>
          <w:sz w:val="22"/>
          <w:szCs w:val="22"/>
        </w:rPr>
      </w:pPr>
    </w:p>
    <w:p w14:paraId="1CC1D426" w14:textId="77777777" w:rsidR="0056633E" w:rsidRDefault="0056633E" w:rsidP="00BD5A5B">
      <w:pPr>
        <w:rPr>
          <w:rFonts w:cs="Arial"/>
          <w:b/>
          <w:color w:val="003D69"/>
          <w:sz w:val="28"/>
          <w:szCs w:val="28"/>
        </w:rPr>
      </w:pPr>
    </w:p>
    <w:p w14:paraId="445570F7" w14:textId="78E38481" w:rsidR="00770288" w:rsidRDefault="002D5E4C" w:rsidP="00BD5A5B">
      <w:pPr>
        <w:rPr>
          <w:rFonts w:cs="Arial"/>
          <w:b/>
          <w:color w:val="003D69"/>
          <w:sz w:val="28"/>
          <w:szCs w:val="28"/>
        </w:rPr>
      </w:pPr>
      <w:r w:rsidRPr="001824F9">
        <w:rPr>
          <w:rFonts w:cs="Arial"/>
          <w:b/>
          <w:color w:val="003D69"/>
          <w:sz w:val="28"/>
          <w:szCs w:val="28"/>
        </w:rPr>
        <w:t xml:space="preserve">About Western Health Alliance Ltd (WHAL) </w:t>
      </w:r>
    </w:p>
    <w:p w14:paraId="66482848" w14:textId="69BAF4FD" w:rsidR="002D5E4C" w:rsidRPr="00770288" w:rsidRDefault="002D5E4C" w:rsidP="001824F9">
      <w:pPr>
        <w:spacing w:line="276" w:lineRule="auto"/>
        <w:jc w:val="both"/>
        <w:rPr>
          <w:rFonts w:eastAsia="Calibri" w:cs="Arial"/>
          <w:b/>
          <w:bCs/>
          <w:color w:val="000000"/>
          <w:sz w:val="22"/>
          <w:szCs w:val="22"/>
          <w:lang w:val="en-AU"/>
        </w:rPr>
      </w:pPr>
      <w:r w:rsidRPr="00770288">
        <w:rPr>
          <w:rFonts w:eastAsia="Calibri" w:cs="Arial"/>
          <w:b/>
          <w:bCs/>
          <w:color w:val="000000"/>
          <w:sz w:val="22"/>
          <w:szCs w:val="22"/>
          <w:lang w:val="en-AU"/>
        </w:rPr>
        <w:t>trading as Western NSW Primary Health Network (WNSW PHN)</w:t>
      </w:r>
    </w:p>
    <w:p w14:paraId="793E46BE" w14:textId="77777777" w:rsidR="00890D3B" w:rsidRPr="002D5E4C" w:rsidRDefault="00890D3B" w:rsidP="00890D3B">
      <w:pPr>
        <w:spacing w:before="120" w:after="120" w:line="276" w:lineRule="auto"/>
        <w:contextualSpacing/>
        <w:rPr>
          <w:rFonts w:eastAsia="Calibri" w:cs="Arial"/>
          <w:b/>
          <w:sz w:val="22"/>
          <w:szCs w:val="22"/>
          <w:lang w:val="en-AU"/>
        </w:rPr>
      </w:pPr>
    </w:p>
    <w:p w14:paraId="08563913" w14:textId="42DA13A0" w:rsidR="008A6DF9" w:rsidRDefault="002D5E4C" w:rsidP="0017465A">
      <w:pPr>
        <w:spacing w:before="120" w:after="120" w:line="276" w:lineRule="auto"/>
        <w:contextualSpacing/>
        <w:jc w:val="both"/>
        <w:rPr>
          <w:rFonts w:eastAsia="Calibri" w:cs="Arial"/>
          <w:sz w:val="22"/>
          <w:szCs w:val="22"/>
          <w:lang w:val="en-AU"/>
        </w:rPr>
      </w:pPr>
      <w:r w:rsidRPr="002D5E4C">
        <w:rPr>
          <w:rFonts w:eastAsia="Calibri" w:cs="Arial"/>
          <w:sz w:val="22"/>
          <w:szCs w:val="22"/>
          <w:lang w:val="en-AU"/>
        </w:rPr>
        <w:t xml:space="preserve">The </w:t>
      </w:r>
      <w:r w:rsidR="00CF3FCE">
        <w:rPr>
          <w:rFonts w:eastAsia="Calibri" w:cs="Arial"/>
          <w:sz w:val="22"/>
          <w:szCs w:val="22"/>
          <w:lang w:val="en-AU"/>
        </w:rPr>
        <w:t>Western NSW PHN (</w:t>
      </w:r>
      <w:r w:rsidRPr="002D5E4C">
        <w:rPr>
          <w:rFonts w:eastAsia="Calibri" w:cs="Arial"/>
          <w:sz w:val="22"/>
          <w:szCs w:val="22"/>
          <w:lang w:val="en-AU"/>
        </w:rPr>
        <w:t>WNSW PHN</w:t>
      </w:r>
      <w:r w:rsidR="00CF3FCE">
        <w:rPr>
          <w:rFonts w:eastAsia="Calibri" w:cs="Arial"/>
          <w:sz w:val="22"/>
          <w:szCs w:val="22"/>
          <w:lang w:val="en-AU"/>
        </w:rPr>
        <w:t>)</w:t>
      </w:r>
      <w:r w:rsidRPr="002D5E4C">
        <w:rPr>
          <w:rFonts w:eastAsia="Calibri" w:cs="Arial"/>
          <w:sz w:val="22"/>
          <w:szCs w:val="22"/>
          <w:lang w:val="en-AU"/>
        </w:rPr>
        <w:t xml:space="preserve"> is one of 31 Primary Health Networks across Australia</w:t>
      </w:r>
      <w:r w:rsidR="00CF3FCE">
        <w:rPr>
          <w:rFonts w:eastAsia="Calibri" w:cs="Arial"/>
          <w:sz w:val="22"/>
          <w:szCs w:val="22"/>
          <w:lang w:val="en-AU"/>
        </w:rPr>
        <w:t>.</w:t>
      </w:r>
      <w:r w:rsidRPr="002D5E4C">
        <w:rPr>
          <w:rFonts w:eastAsia="Calibri" w:cs="Arial"/>
          <w:sz w:val="22"/>
          <w:szCs w:val="22"/>
          <w:lang w:val="en-AU"/>
        </w:rPr>
        <w:t xml:space="preserve"> </w:t>
      </w:r>
      <w:r w:rsidR="00CF3FCE">
        <w:rPr>
          <w:rFonts w:cs="Arial"/>
          <w:sz w:val="22"/>
          <w:szCs w:val="22"/>
        </w:rPr>
        <w:t>We are an</w:t>
      </w:r>
      <w:r w:rsidR="00CF3FCE" w:rsidRPr="0047278C">
        <w:rPr>
          <w:rFonts w:cs="Arial"/>
          <w:sz w:val="22"/>
          <w:szCs w:val="22"/>
        </w:rPr>
        <w:t xml:space="preserve"> independent, not-for-profit organisation funded by the Commonwealth Department of Health</w:t>
      </w:r>
      <w:r w:rsidR="00CF3FCE">
        <w:rPr>
          <w:rFonts w:cs="Arial"/>
          <w:sz w:val="22"/>
          <w:szCs w:val="22"/>
        </w:rPr>
        <w:t xml:space="preserve">, </w:t>
      </w:r>
      <w:r w:rsidRPr="002D5E4C">
        <w:rPr>
          <w:rFonts w:eastAsia="Calibri" w:cs="Arial"/>
          <w:sz w:val="22"/>
          <w:szCs w:val="22"/>
          <w:lang w:val="en-AU"/>
        </w:rPr>
        <w:t xml:space="preserve">established to support frontline health </w:t>
      </w:r>
      <w:r w:rsidR="00757DAE">
        <w:rPr>
          <w:rFonts w:eastAsia="Calibri" w:cs="Arial"/>
          <w:sz w:val="22"/>
          <w:szCs w:val="22"/>
          <w:lang w:val="en-AU"/>
        </w:rPr>
        <w:t xml:space="preserve">and wellbeing </w:t>
      </w:r>
      <w:r w:rsidRPr="002D5E4C">
        <w:rPr>
          <w:rFonts w:eastAsia="Calibri" w:cs="Arial"/>
          <w:sz w:val="22"/>
          <w:szCs w:val="22"/>
          <w:lang w:val="en-AU"/>
        </w:rPr>
        <w:t>services. Our focus is to increase the efficiency and effectiveness of primary health care, ensuring people receive the right care in the right place at the right time.</w:t>
      </w:r>
    </w:p>
    <w:p w14:paraId="78FD9BA8" w14:textId="77777777" w:rsidR="008A6DF9" w:rsidRDefault="008A6DF9" w:rsidP="00890D3B">
      <w:pPr>
        <w:spacing w:before="120" w:after="120" w:line="276" w:lineRule="auto"/>
        <w:contextualSpacing/>
        <w:rPr>
          <w:rFonts w:eastAsia="Calibri" w:cs="Arial"/>
          <w:sz w:val="22"/>
          <w:szCs w:val="22"/>
          <w:lang w:val="en-AU"/>
        </w:rPr>
      </w:pPr>
    </w:p>
    <w:p w14:paraId="533630F4" w14:textId="667CE88D" w:rsidR="00CF3FCE" w:rsidRPr="00480E9B" w:rsidRDefault="008A6DF9" w:rsidP="00480E9B">
      <w:pPr>
        <w:jc w:val="both"/>
        <w:rPr>
          <w:rFonts w:cs="Arial"/>
          <w:sz w:val="22"/>
          <w:szCs w:val="22"/>
        </w:rPr>
      </w:pPr>
      <w:r w:rsidRPr="0047278C">
        <w:rPr>
          <w:rFonts w:cs="Arial"/>
          <w:sz w:val="22"/>
          <w:szCs w:val="22"/>
        </w:rPr>
        <w:lastRenderedPageBreak/>
        <w:t>WNSW</w:t>
      </w:r>
      <w:r>
        <w:rPr>
          <w:rFonts w:cs="Arial"/>
          <w:sz w:val="22"/>
          <w:szCs w:val="22"/>
        </w:rPr>
        <w:t xml:space="preserve"> </w:t>
      </w:r>
      <w:r w:rsidRPr="0047278C">
        <w:rPr>
          <w:rFonts w:cs="Arial"/>
          <w:sz w:val="22"/>
          <w:szCs w:val="22"/>
        </w:rPr>
        <w:t xml:space="preserve">PHN is an agile and high performing organisation that responds to the identified needs of the community, Commonwealth and State health policy, and the development needs of primary health care providers.   </w:t>
      </w:r>
      <w:r>
        <w:rPr>
          <w:rFonts w:eastAsia="Calibri" w:cs="Arial"/>
          <w:sz w:val="22"/>
          <w:szCs w:val="22"/>
          <w:lang w:val="en-AU"/>
        </w:rPr>
        <w:t>W</w:t>
      </w:r>
      <w:r w:rsidR="002D5E4C" w:rsidRPr="002D5E4C">
        <w:rPr>
          <w:rFonts w:eastAsia="Calibri" w:cs="Arial"/>
          <w:sz w:val="22"/>
          <w:szCs w:val="22"/>
          <w:lang w:val="en-AU"/>
        </w:rPr>
        <w:t>e work closely with general practice, Aboriginal Medical Services and other health care providers, Local Health Districts, non-government organisations and the broader community</w:t>
      </w:r>
      <w:r>
        <w:rPr>
          <w:rFonts w:eastAsia="Calibri" w:cs="Arial"/>
          <w:sz w:val="22"/>
          <w:szCs w:val="22"/>
          <w:lang w:val="en-AU"/>
        </w:rPr>
        <w:t xml:space="preserve"> to</w:t>
      </w:r>
      <w:r w:rsidR="001824F9">
        <w:rPr>
          <w:rFonts w:eastAsia="Calibri" w:cs="Arial"/>
          <w:sz w:val="22"/>
          <w:szCs w:val="22"/>
          <w:lang w:val="en-AU"/>
        </w:rPr>
        <w:t xml:space="preserve"> </w:t>
      </w:r>
      <w:r w:rsidR="00CF3FCE" w:rsidRPr="0047278C">
        <w:rPr>
          <w:rFonts w:cs="Arial"/>
          <w:sz w:val="22"/>
          <w:szCs w:val="22"/>
        </w:rPr>
        <w:t>plan and fund programs</w:t>
      </w:r>
      <w:r w:rsidR="00CF3FCE">
        <w:rPr>
          <w:rFonts w:cs="Arial"/>
          <w:sz w:val="22"/>
          <w:szCs w:val="22"/>
        </w:rPr>
        <w:t xml:space="preserve"> that</w:t>
      </w:r>
      <w:r w:rsidR="00CF3FCE" w:rsidRPr="0047278C">
        <w:rPr>
          <w:rFonts w:cs="Arial"/>
          <w:sz w:val="22"/>
          <w:szCs w:val="22"/>
        </w:rPr>
        <w:t xml:space="preserve"> </w:t>
      </w:r>
      <w:r w:rsidR="00CF3FCE">
        <w:rPr>
          <w:rFonts w:cs="Arial"/>
          <w:sz w:val="22"/>
          <w:szCs w:val="22"/>
        </w:rPr>
        <w:t xml:space="preserve">support </w:t>
      </w:r>
      <w:r w:rsidR="00CF3FCE" w:rsidRPr="0047278C">
        <w:rPr>
          <w:rFonts w:cs="Arial"/>
          <w:sz w:val="22"/>
          <w:szCs w:val="22"/>
        </w:rPr>
        <w:t xml:space="preserve">local health services to meet </w:t>
      </w:r>
      <w:r w:rsidR="00CF3FCE">
        <w:rPr>
          <w:rFonts w:cs="Arial"/>
          <w:sz w:val="22"/>
          <w:szCs w:val="22"/>
        </w:rPr>
        <w:t>the</w:t>
      </w:r>
      <w:r w:rsidR="00CF3FCE" w:rsidRPr="0047278C">
        <w:rPr>
          <w:rFonts w:cs="Arial"/>
          <w:sz w:val="22"/>
          <w:szCs w:val="22"/>
        </w:rPr>
        <w:t xml:space="preserve"> health needs</w:t>
      </w:r>
      <w:r w:rsidR="00CF3FCE">
        <w:rPr>
          <w:rFonts w:cs="Arial"/>
          <w:sz w:val="22"/>
          <w:szCs w:val="22"/>
        </w:rPr>
        <w:t xml:space="preserve"> of our communities</w:t>
      </w:r>
      <w:r>
        <w:rPr>
          <w:rFonts w:cs="Arial"/>
          <w:sz w:val="22"/>
          <w:szCs w:val="22"/>
        </w:rPr>
        <w:t>.</w:t>
      </w:r>
    </w:p>
    <w:p w14:paraId="6100CF8A" w14:textId="77777777" w:rsidR="00CF3FCE" w:rsidRDefault="00CF3FCE" w:rsidP="00CF3FCE">
      <w:pPr>
        <w:jc w:val="both"/>
        <w:rPr>
          <w:rFonts w:cs="Arial"/>
          <w:sz w:val="22"/>
          <w:szCs w:val="22"/>
        </w:rPr>
      </w:pPr>
    </w:p>
    <w:p w14:paraId="22BC2EFF" w14:textId="77777777" w:rsidR="008111DD" w:rsidRDefault="008111DD" w:rsidP="00CF3FCE">
      <w:pPr>
        <w:jc w:val="both"/>
        <w:rPr>
          <w:rFonts w:cs="Arial"/>
          <w:sz w:val="22"/>
          <w:szCs w:val="22"/>
        </w:rPr>
      </w:pPr>
    </w:p>
    <w:p w14:paraId="157496FF" w14:textId="77777777" w:rsidR="008111DD" w:rsidRPr="0047278C" w:rsidRDefault="008111DD" w:rsidP="00CF3FCE">
      <w:pPr>
        <w:jc w:val="both"/>
        <w:rPr>
          <w:rFonts w:cs="Arial"/>
          <w:sz w:val="22"/>
          <w:szCs w:val="22"/>
        </w:rPr>
      </w:pPr>
    </w:p>
    <w:p w14:paraId="7C7E8E17" w14:textId="77777777" w:rsidR="002D5E4C" w:rsidRPr="002D5E4C" w:rsidRDefault="002D5E4C" w:rsidP="00890D3B">
      <w:pPr>
        <w:spacing w:before="120" w:after="120" w:line="276" w:lineRule="auto"/>
        <w:rPr>
          <w:rFonts w:eastAsia="Times New Roman" w:cs="Arial"/>
          <w:b/>
          <w:sz w:val="22"/>
          <w:szCs w:val="22"/>
          <w:lang w:val="en-AU"/>
        </w:rPr>
      </w:pPr>
      <w:r w:rsidRPr="002D5E4C">
        <w:rPr>
          <w:rFonts w:eastAsia="Times New Roman" w:cs="Arial"/>
          <w:b/>
          <w:sz w:val="22"/>
          <w:szCs w:val="22"/>
          <w:lang w:val="en-AU"/>
        </w:rPr>
        <w:t>Benefits to working with WHAL</w:t>
      </w:r>
    </w:p>
    <w:p w14:paraId="1E1E02F1" w14:textId="77777777" w:rsidR="002D5E4C" w:rsidRPr="002D5E4C" w:rsidRDefault="002D5E4C" w:rsidP="00890D3B">
      <w:pPr>
        <w:autoSpaceDE w:val="0"/>
        <w:autoSpaceDN w:val="0"/>
        <w:adjustRightInd w:val="0"/>
        <w:spacing w:before="120" w:after="120" w:line="276" w:lineRule="auto"/>
        <w:jc w:val="both"/>
        <w:rPr>
          <w:rFonts w:eastAsia="Calibri" w:cs="Arial"/>
          <w:color w:val="000000"/>
          <w:sz w:val="22"/>
          <w:szCs w:val="22"/>
          <w:lang w:val="en-AU"/>
        </w:rPr>
      </w:pPr>
      <w:r w:rsidRPr="002D5E4C">
        <w:rPr>
          <w:rFonts w:eastAsia="Calibri" w:cs="Arial"/>
          <w:color w:val="000000"/>
          <w:sz w:val="22"/>
          <w:szCs w:val="22"/>
        </w:rPr>
        <w:t>We pride ourselves on being supportive and flexible and offer a great range of benefits including:</w:t>
      </w:r>
    </w:p>
    <w:p w14:paraId="00639153"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Generous salary packaging options up to $18,450 per year</w:t>
      </w:r>
    </w:p>
    <w:p w14:paraId="06CAD25B"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Professional development allowance and leave</w:t>
      </w:r>
    </w:p>
    <w:p w14:paraId="2DF49F30" w14:textId="6C66E030"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Family friendly and flexible working arrangements</w:t>
      </w:r>
      <w:r w:rsidR="008E115F">
        <w:rPr>
          <w:rFonts w:eastAsia="Calibri" w:cs="Arial"/>
          <w:color w:val="000000"/>
          <w:sz w:val="22"/>
          <w:szCs w:val="22"/>
        </w:rPr>
        <w:t xml:space="preserve"> (including Hybrid model)</w:t>
      </w:r>
    </w:p>
    <w:p w14:paraId="39D6D69B"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Collaboration with passionate likeminded professionals</w:t>
      </w:r>
    </w:p>
    <w:p w14:paraId="01F3BC63"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 xml:space="preserve">5 weeks annual leave </w:t>
      </w:r>
    </w:p>
    <w:p w14:paraId="7E8EC314"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Option to purchase an additional 2 weeks leave or cash out 2 weeks</w:t>
      </w:r>
    </w:p>
    <w:p w14:paraId="45DEE169" w14:textId="4773CA06" w:rsid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Additional leave between the Christmas and New Year period</w:t>
      </w:r>
    </w:p>
    <w:p w14:paraId="401A2ADC" w14:textId="48950990" w:rsidR="00A8605B" w:rsidRPr="002D5E4C" w:rsidRDefault="00A8605B"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Pr>
          <w:rFonts w:eastAsia="Calibri" w:cs="Arial"/>
          <w:color w:val="000000"/>
          <w:sz w:val="22"/>
          <w:szCs w:val="22"/>
        </w:rPr>
        <w:t>Fitness Passport</w:t>
      </w:r>
    </w:p>
    <w:p w14:paraId="127A4F64" w14:textId="77777777" w:rsidR="002D5E4C" w:rsidRPr="002D5E4C" w:rsidRDefault="002D5E4C" w:rsidP="00890D3B">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rPr>
      </w:pPr>
      <w:r w:rsidRPr="002D5E4C">
        <w:rPr>
          <w:rFonts w:eastAsia="Calibri" w:cs="Arial"/>
          <w:color w:val="000000"/>
          <w:sz w:val="22"/>
          <w:szCs w:val="22"/>
        </w:rPr>
        <w:t>6 weeks paid parental leave</w:t>
      </w:r>
    </w:p>
    <w:p w14:paraId="449D7626" w14:textId="6EA0444E" w:rsidR="003C105F" w:rsidRPr="00480E9B" w:rsidRDefault="002D5E4C" w:rsidP="004A75E8">
      <w:pPr>
        <w:numPr>
          <w:ilvl w:val="0"/>
          <w:numId w:val="3"/>
        </w:numPr>
        <w:autoSpaceDE w:val="0"/>
        <w:autoSpaceDN w:val="0"/>
        <w:adjustRightInd w:val="0"/>
        <w:spacing w:before="120" w:after="120" w:line="276" w:lineRule="auto"/>
        <w:ind w:left="360"/>
        <w:contextualSpacing/>
        <w:jc w:val="both"/>
        <w:rPr>
          <w:rFonts w:eastAsia="Calibri" w:cs="Arial"/>
          <w:color w:val="000000"/>
          <w:sz w:val="22"/>
          <w:szCs w:val="22"/>
          <w:lang w:val="en-AU"/>
        </w:rPr>
      </w:pPr>
      <w:r w:rsidRPr="00480E9B">
        <w:rPr>
          <w:rFonts w:eastAsia="Calibri" w:cs="Arial"/>
          <w:color w:val="000000"/>
          <w:sz w:val="22"/>
          <w:szCs w:val="22"/>
        </w:rPr>
        <w:t>Free Employment Assistance Program</w:t>
      </w:r>
    </w:p>
    <w:p w14:paraId="0C8A0AF9" w14:textId="78731EAA" w:rsidR="003C105F" w:rsidRDefault="003C105F">
      <w:pPr>
        <w:rPr>
          <w:rFonts w:cs="Arial"/>
          <w:b/>
          <w:color w:val="003D69"/>
          <w:sz w:val="28"/>
          <w:szCs w:val="28"/>
        </w:rPr>
      </w:pPr>
    </w:p>
    <w:p w14:paraId="3B05A9FB" w14:textId="7D284272" w:rsidR="00A40F87" w:rsidRPr="003C105F" w:rsidRDefault="00A40F87" w:rsidP="003C105F">
      <w:pPr>
        <w:rPr>
          <w:rFonts w:eastAsia="Calibri" w:cs="Arial"/>
          <w:color w:val="000000"/>
          <w:sz w:val="22"/>
          <w:szCs w:val="22"/>
          <w:lang w:val="en-AU"/>
        </w:rPr>
      </w:pPr>
      <w:r w:rsidRPr="002934B4">
        <w:rPr>
          <w:rFonts w:cs="Arial"/>
          <w:b/>
          <w:color w:val="003D69"/>
          <w:sz w:val="28"/>
          <w:szCs w:val="28"/>
        </w:rPr>
        <w:t xml:space="preserve">Guidelines for </w:t>
      </w:r>
      <w:r w:rsidR="003C105F">
        <w:rPr>
          <w:rFonts w:cs="Arial"/>
          <w:b/>
          <w:color w:val="003D69"/>
          <w:sz w:val="28"/>
          <w:szCs w:val="28"/>
        </w:rPr>
        <w:t>a</w:t>
      </w:r>
      <w:r w:rsidRPr="002934B4">
        <w:rPr>
          <w:rFonts w:cs="Arial"/>
          <w:b/>
          <w:color w:val="003D69"/>
          <w:sz w:val="28"/>
          <w:szCs w:val="28"/>
        </w:rPr>
        <w:t>pplicants</w:t>
      </w:r>
    </w:p>
    <w:p w14:paraId="16CA44B2" w14:textId="4085E5F1" w:rsidR="00A40F87" w:rsidRDefault="00A40F87" w:rsidP="00A40F87">
      <w:pPr>
        <w:autoSpaceDE w:val="0"/>
        <w:autoSpaceDN w:val="0"/>
        <w:adjustRightInd w:val="0"/>
        <w:spacing w:after="120"/>
        <w:jc w:val="both"/>
        <w:rPr>
          <w:rFonts w:eastAsia="Calibri" w:cs="Arial"/>
          <w:b/>
          <w:color w:val="000000"/>
          <w:sz w:val="22"/>
          <w:szCs w:val="22"/>
          <w:lang w:val="en-AU"/>
        </w:rPr>
      </w:pPr>
    </w:p>
    <w:p w14:paraId="3B8E1F5D" w14:textId="77777777" w:rsidR="003C105F" w:rsidRDefault="00A40F87" w:rsidP="003C105F">
      <w:pPr>
        <w:rPr>
          <w:rFonts w:cs="Arial"/>
          <w:sz w:val="22"/>
          <w:szCs w:val="22"/>
        </w:rPr>
      </w:pPr>
      <w:r w:rsidRPr="0047278C">
        <w:rPr>
          <w:rFonts w:cs="Arial"/>
          <w:sz w:val="22"/>
          <w:szCs w:val="22"/>
        </w:rPr>
        <w:t>These guidelines aim to assist you in submitting applications for advertised vacancies with the Western NSW PHN.</w:t>
      </w:r>
    </w:p>
    <w:p w14:paraId="3B6647DF" w14:textId="77777777" w:rsidR="003C105F" w:rsidRDefault="003C105F" w:rsidP="003C105F">
      <w:pPr>
        <w:rPr>
          <w:rFonts w:cs="Arial"/>
          <w:sz w:val="22"/>
          <w:szCs w:val="22"/>
        </w:rPr>
      </w:pPr>
    </w:p>
    <w:p w14:paraId="39862BA5" w14:textId="564D2ECE" w:rsidR="002D5E4C" w:rsidRPr="003C105F" w:rsidRDefault="002D5E4C" w:rsidP="003C105F">
      <w:pPr>
        <w:rPr>
          <w:rFonts w:cs="Arial"/>
          <w:sz w:val="22"/>
          <w:szCs w:val="22"/>
        </w:rPr>
      </w:pPr>
      <w:r w:rsidRPr="002D5E4C">
        <w:rPr>
          <w:rFonts w:eastAsia="Calibri" w:cs="Arial"/>
          <w:color w:val="000000"/>
          <w:sz w:val="22"/>
          <w:szCs w:val="22"/>
          <w:lang w:val="en-AU"/>
        </w:rPr>
        <w:t xml:space="preserve">For an outline of responsibilities, position description, selection criteria and information on how to apply, please refer to the </w:t>
      </w:r>
      <w:r w:rsidR="00E50AC9">
        <w:rPr>
          <w:rFonts w:eastAsia="Calibri" w:cs="Arial"/>
          <w:color w:val="000000"/>
          <w:sz w:val="22"/>
          <w:szCs w:val="22"/>
          <w:lang w:val="en-AU"/>
        </w:rPr>
        <w:t>Work With Us</w:t>
      </w:r>
      <w:r w:rsidRPr="002D5E4C">
        <w:rPr>
          <w:rFonts w:eastAsia="Calibri" w:cs="Arial"/>
          <w:color w:val="000000"/>
          <w:sz w:val="22"/>
          <w:szCs w:val="22"/>
          <w:lang w:val="en-AU"/>
        </w:rPr>
        <w:t xml:space="preserve"> tab in the ‘About’ section of our website </w:t>
      </w:r>
      <w:r w:rsidR="00E50AC9" w:rsidRPr="00E50AC9">
        <w:rPr>
          <w:color w:val="0070C0"/>
          <w:sz w:val="22"/>
          <w:szCs w:val="22"/>
        </w:rPr>
        <w:t>https://wnswphn.org.au/workwithus</w:t>
      </w:r>
    </w:p>
    <w:p w14:paraId="6AB7E7BD" w14:textId="77777777" w:rsidR="00833616" w:rsidRPr="00833616" w:rsidRDefault="00833616" w:rsidP="00A40F87">
      <w:pPr>
        <w:pStyle w:val="PlainText"/>
        <w:rPr>
          <w:rFonts w:eastAsia="Calibri" w:cs="Arial"/>
          <w:color w:val="000000"/>
          <w:szCs w:val="22"/>
          <w:highlight w:val="yellow"/>
        </w:rPr>
      </w:pPr>
    </w:p>
    <w:p w14:paraId="646BC803" w14:textId="77777777" w:rsidR="003C105F" w:rsidRDefault="003C105F" w:rsidP="003C105F">
      <w:pPr>
        <w:pStyle w:val="PlainText"/>
        <w:rPr>
          <w:rFonts w:eastAsia="Calibri" w:cs="Arial"/>
          <w:b/>
          <w:i/>
          <w:szCs w:val="22"/>
        </w:rPr>
      </w:pPr>
    </w:p>
    <w:p w14:paraId="5D9ABC7C" w14:textId="5A17F701" w:rsidR="0014747B" w:rsidRPr="003C105F" w:rsidRDefault="002D5E4C" w:rsidP="003C105F">
      <w:pPr>
        <w:pStyle w:val="PlainText"/>
      </w:pPr>
      <w:r w:rsidRPr="002D5E4C">
        <w:rPr>
          <w:rFonts w:eastAsia="Calibri" w:cs="Arial"/>
          <w:b/>
          <w:i/>
          <w:szCs w:val="22"/>
        </w:rPr>
        <w:t xml:space="preserve">PLEASE NOTE: </w:t>
      </w:r>
    </w:p>
    <w:p w14:paraId="50A73CAB" w14:textId="2C662DD0" w:rsidR="00BF2594" w:rsidRDefault="00943C36" w:rsidP="00A40F87">
      <w:pPr>
        <w:autoSpaceDE w:val="0"/>
        <w:autoSpaceDN w:val="0"/>
        <w:adjustRightInd w:val="0"/>
        <w:spacing w:before="120"/>
        <w:jc w:val="both"/>
        <w:rPr>
          <w:rFonts w:cs="Arial"/>
          <w:b/>
          <w:color w:val="003D69"/>
          <w:sz w:val="28"/>
          <w:szCs w:val="28"/>
        </w:rPr>
      </w:pPr>
      <w:r>
        <w:rPr>
          <w:rFonts w:eastAsia="Calibri" w:cs="Arial"/>
          <w:b/>
          <w:i/>
          <w:sz w:val="22"/>
          <w:szCs w:val="22"/>
          <w:lang w:val="en-AU"/>
        </w:rPr>
        <w:t xml:space="preserve">As part of your application, you must provide a separate statement addressing each of the selection </w:t>
      </w:r>
      <w:r w:rsidR="003C422B">
        <w:rPr>
          <w:rFonts w:eastAsia="Calibri" w:cs="Arial"/>
          <w:b/>
          <w:i/>
          <w:sz w:val="22"/>
          <w:szCs w:val="22"/>
          <w:lang w:val="en-AU"/>
        </w:rPr>
        <w:t>criteria</w:t>
      </w:r>
      <w:r>
        <w:rPr>
          <w:rFonts w:eastAsia="Calibri" w:cs="Arial"/>
          <w:b/>
          <w:i/>
          <w:sz w:val="22"/>
          <w:szCs w:val="22"/>
          <w:lang w:val="en-AU"/>
        </w:rPr>
        <w:t xml:space="preserve"> as well as your resume. If you do not provide these two documents, your application will automatically not be accepted. </w:t>
      </w:r>
      <w:r w:rsidR="00DB3B00">
        <w:rPr>
          <w:rFonts w:eastAsia="Calibri" w:cs="Arial"/>
          <w:b/>
          <w:i/>
          <w:sz w:val="22"/>
          <w:szCs w:val="22"/>
          <w:lang w:val="en-AU"/>
        </w:rPr>
        <w:t xml:space="preserve"> </w:t>
      </w:r>
    </w:p>
    <w:p w14:paraId="2399B095" w14:textId="77777777" w:rsidR="003C105F" w:rsidRDefault="003C105F" w:rsidP="002934B4">
      <w:pPr>
        <w:autoSpaceDE w:val="0"/>
        <w:autoSpaceDN w:val="0"/>
        <w:adjustRightInd w:val="0"/>
        <w:jc w:val="both"/>
        <w:rPr>
          <w:rFonts w:cs="Arial"/>
          <w:b/>
          <w:sz w:val="22"/>
          <w:szCs w:val="22"/>
        </w:rPr>
      </w:pPr>
    </w:p>
    <w:p w14:paraId="1074A802" w14:textId="77777777" w:rsidR="003C105F" w:rsidRDefault="003C105F" w:rsidP="002934B4">
      <w:pPr>
        <w:autoSpaceDE w:val="0"/>
        <w:autoSpaceDN w:val="0"/>
        <w:adjustRightInd w:val="0"/>
        <w:jc w:val="both"/>
        <w:rPr>
          <w:rFonts w:cs="Arial"/>
          <w:b/>
          <w:sz w:val="22"/>
          <w:szCs w:val="22"/>
        </w:rPr>
      </w:pPr>
    </w:p>
    <w:p w14:paraId="49C18B2D" w14:textId="15E51573" w:rsidR="009E11A6" w:rsidRPr="0047278C" w:rsidRDefault="009E11A6" w:rsidP="002934B4">
      <w:pPr>
        <w:autoSpaceDE w:val="0"/>
        <w:autoSpaceDN w:val="0"/>
        <w:adjustRightInd w:val="0"/>
        <w:jc w:val="both"/>
        <w:rPr>
          <w:rFonts w:cs="Arial"/>
          <w:b/>
          <w:sz w:val="22"/>
          <w:szCs w:val="22"/>
        </w:rPr>
      </w:pPr>
      <w:r w:rsidRPr="0047278C">
        <w:rPr>
          <w:rFonts w:cs="Arial"/>
          <w:b/>
          <w:sz w:val="22"/>
          <w:szCs w:val="22"/>
        </w:rPr>
        <w:t>Applying for a position</w:t>
      </w:r>
    </w:p>
    <w:p w14:paraId="6011ACAB" w14:textId="77777777" w:rsidR="00826876" w:rsidRPr="0047278C" w:rsidRDefault="00826876" w:rsidP="002934B4">
      <w:pPr>
        <w:autoSpaceDE w:val="0"/>
        <w:autoSpaceDN w:val="0"/>
        <w:adjustRightInd w:val="0"/>
        <w:jc w:val="both"/>
        <w:rPr>
          <w:rFonts w:cs="Arial"/>
          <w:sz w:val="22"/>
          <w:szCs w:val="22"/>
        </w:rPr>
      </w:pPr>
    </w:p>
    <w:p w14:paraId="207B7C80" w14:textId="000A87F0" w:rsidR="009E11A6" w:rsidRPr="0047278C" w:rsidRDefault="009E11A6" w:rsidP="00826876">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 xml:space="preserve">Obtain and carefully read the </w:t>
      </w:r>
      <w:r w:rsidR="00DD10C9">
        <w:rPr>
          <w:rFonts w:cs="Arial"/>
          <w:sz w:val="22"/>
          <w:szCs w:val="22"/>
        </w:rPr>
        <w:t>i</w:t>
      </w:r>
      <w:r w:rsidRPr="0047278C">
        <w:rPr>
          <w:rFonts w:cs="Arial"/>
          <w:sz w:val="22"/>
          <w:szCs w:val="22"/>
        </w:rPr>
        <w:t xml:space="preserve">nformation </w:t>
      </w:r>
      <w:r w:rsidR="00DD10C9">
        <w:rPr>
          <w:rFonts w:cs="Arial"/>
          <w:sz w:val="22"/>
          <w:szCs w:val="22"/>
        </w:rPr>
        <w:t>p</w:t>
      </w:r>
      <w:r w:rsidRPr="0047278C">
        <w:rPr>
          <w:rFonts w:cs="Arial"/>
          <w:sz w:val="22"/>
          <w:szCs w:val="22"/>
        </w:rPr>
        <w:t>ack for the position of interest.</w:t>
      </w:r>
    </w:p>
    <w:p w14:paraId="3C63EE5A" w14:textId="77777777" w:rsidR="009E11A6" w:rsidRPr="0047278C" w:rsidRDefault="009E11A6" w:rsidP="00826876">
      <w:pPr>
        <w:autoSpaceDE w:val="0"/>
        <w:autoSpaceDN w:val="0"/>
        <w:adjustRightInd w:val="0"/>
        <w:ind w:left="567" w:hanging="567"/>
        <w:jc w:val="both"/>
        <w:rPr>
          <w:rFonts w:cs="Arial"/>
          <w:sz w:val="22"/>
          <w:szCs w:val="22"/>
        </w:rPr>
      </w:pPr>
    </w:p>
    <w:p w14:paraId="60BBC0D8" w14:textId="2F0DC001" w:rsidR="009E11A6" w:rsidRPr="0047278C" w:rsidRDefault="009E11A6" w:rsidP="00826876">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Conduct some initial research on the organisation by browsing the website and reading</w:t>
      </w:r>
      <w:r w:rsidR="00690814">
        <w:rPr>
          <w:rFonts w:cs="Arial"/>
          <w:sz w:val="22"/>
          <w:szCs w:val="22"/>
        </w:rPr>
        <w:t xml:space="preserve"> </w:t>
      </w:r>
      <w:r w:rsidRPr="0047278C">
        <w:rPr>
          <w:rFonts w:cs="Arial"/>
          <w:sz w:val="22"/>
          <w:szCs w:val="22"/>
        </w:rPr>
        <w:t>key resources.</w:t>
      </w:r>
    </w:p>
    <w:p w14:paraId="1DE2099E" w14:textId="77777777" w:rsidR="009E11A6" w:rsidRPr="0047278C" w:rsidRDefault="009E11A6" w:rsidP="00826876">
      <w:pPr>
        <w:autoSpaceDE w:val="0"/>
        <w:autoSpaceDN w:val="0"/>
        <w:adjustRightInd w:val="0"/>
        <w:ind w:left="567" w:hanging="567"/>
        <w:jc w:val="both"/>
        <w:rPr>
          <w:rFonts w:cs="Arial"/>
          <w:sz w:val="22"/>
          <w:szCs w:val="22"/>
        </w:rPr>
      </w:pPr>
    </w:p>
    <w:p w14:paraId="700D62A4" w14:textId="01631175" w:rsidR="009E11A6" w:rsidRDefault="009E11A6" w:rsidP="00826876">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If you need to seek clarification or additional information on the organisation and/or the</w:t>
      </w:r>
      <w:r w:rsidR="00690814">
        <w:rPr>
          <w:rFonts w:cs="Arial"/>
          <w:sz w:val="22"/>
          <w:szCs w:val="22"/>
        </w:rPr>
        <w:t xml:space="preserve"> </w:t>
      </w:r>
      <w:r w:rsidRPr="0047278C">
        <w:rPr>
          <w:rFonts w:cs="Arial"/>
          <w:sz w:val="22"/>
          <w:szCs w:val="22"/>
        </w:rPr>
        <w:t>position</w:t>
      </w:r>
      <w:r w:rsidR="00DD10C9">
        <w:rPr>
          <w:rFonts w:cs="Arial"/>
          <w:sz w:val="22"/>
          <w:szCs w:val="22"/>
        </w:rPr>
        <w:t xml:space="preserve">, contact the appropriate person identified in the pack. </w:t>
      </w:r>
    </w:p>
    <w:p w14:paraId="27A48C25" w14:textId="77777777" w:rsidR="00DD10C9" w:rsidRPr="0047278C" w:rsidRDefault="00DD10C9" w:rsidP="00826876">
      <w:pPr>
        <w:autoSpaceDE w:val="0"/>
        <w:autoSpaceDN w:val="0"/>
        <w:adjustRightInd w:val="0"/>
        <w:ind w:left="567" w:hanging="567"/>
        <w:jc w:val="both"/>
        <w:rPr>
          <w:rFonts w:cs="Arial"/>
          <w:sz w:val="22"/>
          <w:szCs w:val="22"/>
        </w:rPr>
      </w:pPr>
    </w:p>
    <w:p w14:paraId="4C8E2BFB" w14:textId="126B4C7E" w:rsidR="009E11A6" w:rsidRPr="0047278C" w:rsidRDefault="009E11A6" w:rsidP="00826876">
      <w:pPr>
        <w:autoSpaceDE w:val="0"/>
        <w:autoSpaceDN w:val="0"/>
        <w:adjustRightInd w:val="0"/>
        <w:ind w:left="567" w:hanging="567"/>
        <w:jc w:val="both"/>
        <w:rPr>
          <w:rFonts w:cs="Arial"/>
          <w:sz w:val="22"/>
          <w:szCs w:val="22"/>
        </w:rPr>
      </w:pPr>
      <w:r w:rsidRPr="0047278C">
        <w:rPr>
          <w:rFonts w:cs="Arial"/>
          <w:sz w:val="22"/>
          <w:szCs w:val="22"/>
        </w:rPr>
        <w:lastRenderedPageBreak/>
        <w:t xml:space="preserve">• </w:t>
      </w:r>
      <w:r w:rsidR="00DD10C9">
        <w:rPr>
          <w:rFonts w:cs="Arial"/>
          <w:sz w:val="22"/>
          <w:szCs w:val="22"/>
        </w:rPr>
        <w:tab/>
      </w:r>
      <w:r w:rsidRPr="0047278C">
        <w:rPr>
          <w:rFonts w:cs="Arial"/>
          <w:sz w:val="22"/>
          <w:szCs w:val="22"/>
        </w:rPr>
        <w:t xml:space="preserve">Decide whether you possess, and can demonstrate your skills, experience, </w:t>
      </w:r>
      <w:r w:rsidR="00690814">
        <w:rPr>
          <w:rFonts w:cs="Arial"/>
          <w:sz w:val="22"/>
          <w:szCs w:val="22"/>
        </w:rPr>
        <w:tab/>
      </w:r>
      <w:r w:rsidRPr="0047278C">
        <w:rPr>
          <w:rFonts w:cs="Arial"/>
          <w:sz w:val="22"/>
          <w:szCs w:val="22"/>
        </w:rPr>
        <w:t>knowledge</w:t>
      </w:r>
      <w:r w:rsidR="00690814">
        <w:rPr>
          <w:rFonts w:cs="Arial"/>
          <w:sz w:val="22"/>
          <w:szCs w:val="22"/>
        </w:rPr>
        <w:t xml:space="preserve"> </w:t>
      </w:r>
      <w:r w:rsidRPr="0047278C">
        <w:rPr>
          <w:rFonts w:cs="Arial"/>
          <w:sz w:val="22"/>
          <w:szCs w:val="22"/>
        </w:rPr>
        <w:t>and ability against the selection criteria.</w:t>
      </w:r>
    </w:p>
    <w:p w14:paraId="053A2683" w14:textId="77777777" w:rsidR="009E11A6" w:rsidRPr="0047278C" w:rsidRDefault="009E11A6" w:rsidP="00826876">
      <w:pPr>
        <w:autoSpaceDE w:val="0"/>
        <w:autoSpaceDN w:val="0"/>
        <w:adjustRightInd w:val="0"/>
        <w:ind w:left="567" w:hanging="567"/>
        <w:jc w:val="both"/>
        <w:rPr>
          <w:rFonts w:cs="Arial"/>
          <w:sz w:val="22"/>
          <w:szCs w:val="22"/>
        </w:rPr>
      </w:pPr>
    </w:p>
    <w:p w14:paraId="22E41967" w14:textId="396238BE" w:rsidR="009E11A6" w:rsidRPr="0047278C" w:rsidRDefault="009E11A6" w:rsidP="00826876">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When addressing the selection criteria, provide examples to demonstrate and</w:t>
      </w:r>
    </w:p>
    <w:p w14:paraId="23AF4588" w14:textId="01A06583" w:rsidR="009E11A6" w:rsidRPr="0047278C" w:rsidRDefault="009E11A6" w:rsidP="00826876">
      <w:pPr>
        <w:autoSpaceDE w:val="0"/>
        <w:autoSpaceDN w:val="0"/>
        <w:adjustRightInd w:val="0"/>
        <w:ind w:left="567"/>
        <w:jc w:val="both"/>
        <w:rPr>
          <w:rFonts w:cs="Arial"/>
          <w:sz w:val="22"/>
          <w:szCs w:val="22"/>
        </w:rPr>
      </w:pPr>
      <w:r w:rsidRPr="0047278C">
        <w:rPr>
          <w:rFonts w:cs="Arial"/>
          <w:sz w:val="22"/>
          <w:szCs w:val="22"/>
        </w:rPr>
        <w:t xml:space="preserve">substantiate your claims. Examples should outline a </w:t>
      </w:r>
      <w:proofErr w:type="gramStart"/>
      <w:r w:rsidRPr="0047278C">
        <w:rPr>
          <w:rFonts w:cs="Arial"/>
          <w:sz w:val="22"/>
          <w:szCs w:val="22"/>
        </w:rPr>
        <w:t>situation,</w:t>
      </w:r>
      <w:proofErr w:type="gramEnd"/>
      <w:r w:rsidRPr="0047278C">
        <w:rPr>
          <w:rFonts w:cs="Arial"/>
          <w:sz w:val="22"/>
          <w:szCs w:val="22"/>
        </w:rPr>
        <w:t xml:space="preserve"> identify the action you took</w:t>
      </w:r>
      <w:r w:rsidR="00690814">
        <w:rPr>
          <w:rFonts w:cs="Arial"/>
          <w:sz w:val="22"/>
          <w:szCs w:val="22"/>
        </w:rPr>
        <w:t xml:space="preserve"> </w:t>
      </w:r>
      <w:r w:rsidRPr="0047278C">
        <w:rPr>
          <w:rFonts w:cs="Arial"/>
          <w:sz w:val="22"/>
          <w:szCs w:val="22"/>
        </w:rPr>
        <w:t xml:space="preserve">and </w:t>
      </w:r>
      <w:proofErr w:type="spellStart"/>
      <w:r w:rsidRPr="0047278C">
        <w:rPr>
          <w:rFonts w:cs="Arial"/>
          <w:sz w:val="22"/>
          <w:szCs w:val="22"/>
        </w:rPr>
        <w:t>summarise</w:t>
      </w:r>
      <w:proofErr w:type="spellEnd"/>
      <w:r w:rsidRPr="0047278C">
        <w:rPr>
          <w:rFonts w:cs="Arial"/>
          <w:sz w:val="22"/>
          <w:szCs w:val="22"/>
        </w:rPr>
        <w:t xml:space="preserve"> the subsequent result. Keep your response to no more than two </w:t>
      </w:r>
      <w:r w:rsidR="007563A6" w:rsidRPr="0047278C">
        <w:rPr>
          <w:rFonts w:cs="Arial"/>
          <w:sz w:val="22"/>
          <w:szCs w:val="22"/>
        </w:rPr>
        <w:t>pages, plus</w:t>
      </w:r>
      <w:r w:rsidRPr="0047278C">
        <w:rPr>
          <w:rFonts w:cs="Arial"/>
          <w:sz w:val="22"/>
          <w:szCs w:val="22"/>
        </w:rPr>
        <w:t xml:space="preserve"> your Resume/Curriculum Vitae (CV).</w:t>
      </w:r>
    </w:p>
    <w:p w14:paraId="160B4654" w14:textId="77777777" w:rsidR="009E11A6" w:rsidRPr="0047278C" w:rsidRDefault="009E11A6" w:rsidP="00826876">
      <w:pPr>
        <w:autoSpaceDE w:val="0"/>
        <w:autoSpaceDN w:val="0"/>
        <w:adjustRightInd w:val="0"/>
        <w:ind w:left="567" w:hanging="567"/>
        <w:jc w:val="both"/>
        <w:rPr>
          <w:rFonts w:cs="Arial"/>
          <w:sz w:val="22"/>
          <w:szCs w:val="22"/>
        </w:rPr>
      </w:pPr>
    </w:p>
    <w:p w14:paraId="4995C8C6" w14:textId="647CBFF8" w:rsidR="009E11A6" w:rsidRPr="0047278C" w:rsidRDefault="009E11A6" w:rsidP="00826876">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Be aware of the closing date and where and how to lodge your application. If, for any reason you cannot submit your application by the closing date, you</w:t>
      </w:r>
      <w:r w:rsidR="00690814">
        <w:rPr>
          <w:rFonts w:cs="Arial"/>
          <w:sz w:val="22"/>
          <w:szCs w:val="22"/>
        </w:rPr>
        <w:t xml:space="preserve"> </w:t>
      </w:r>
      <w:r w:rsidRPr="0047278C">
        <w:rPr>
          <w:rFonts w:cs="Arial"/>
          <w:sz w:val="22"/>
          <w:szCs w:val="22"/>
        </w:rPr>
        <w:t>should ring the contact officer to see if a late application will be accepted.</w:t>
      </w:r>
    </w:p>
    <w:p w14:paraId="12443FFB" w14:textId="77777777" w:rsidR="009E11A6" w:rsidRPr="0047278C" w:rsidRDefault="009E11A6" w:rsidP="00826876">
      <w:pPr>
        <w:autoSpaceDE w:val="0"/>
        <w:autoSpaceDN w:val="0"/>
        <w:adjustRightInd w:val="0"/>
        <w:ind w:left="567" w:hanging="567"/>
        <w:jc w:val="both"/>
        <w:rPr>
          <w:rFonts w:cs="Arial"/>
          <w:sz w:val="22"/>
          <w:szCs w:val="22"/>
        </w:rPr>
      </w:pPr>
    </w:p>
    <w:p w14:paraId="4289EC40" w14:textId="57674A02" w:rsidR="003C105F" w:rsidRDefault="009E11A6" w:rsidP="00480E9B">
      <w:pPr>
        <w:autoSpaceDE w:val="0"/>
        <w:autoSpaceDN w:val="0"/>
        <w:adjustRightInd w:val="0"/>
        <w:ind w:left="567" w:hanging="567"/>
        <w:jc w:val="both"/>
        <w:rPr>
          <w:rFonts w:cs="Arial"/>
          <w:sz w:val="22"/>
          <w:szCs w:val="22"/>
        </w:rPr>
      </w:pPr>
      <w:r w:rsidRPr="0047278C">
        <w:rPr>
          <w:rFonts w:cs="Arial"/>
          <w:sz w:val="22"/>
          <w:szCs w:val="22"/>
        </w:rPr>
        <w:t xml:space="preserve">• </w:t>
      </w:r>
      <w:r w:rsidR="00DD10C9">
        <w:rPr>
          <w:rFonts w:cs="Arial"/>
          <w:sz w:val="22"/>
          <w:szCs w:val="22"/>
        </w:rPr>
        <w:tab/>
      </w:r>
      <w:r w:rsidRPr="0047278C">
        <w:rPr>
          <w:rFonts w:cs="Arial"/>
          <w:sz w:val="22"/>
          <w:szCs w:val="22"/>
        </w:rPr>
        <w:t>If you require any special arrangements (e.g. wheelchair access, hearing or visual aids,</w:t>
      </w:r>
      <w:r w:rsidR="00690814">
        <w:rPr>
          <w:rFonts w:cs="Arial"/>
          <w:sz w:val="22"/>
          <w:szCs w:val="22"/>
        </w:rPr>
        <w:t xml:space="preserve"> </w:t>
      </w:r>
      <w:r w:rsidRPr="0047278C">
        <w:rPr>
          <w:rFonts w:cs="Arial"/>
          <w:sz w:val="22"/>
          <w:szCs w:val="22"/>
        </w:rPr>
        <w:t>etc</w:t>
      </w:r>
      <w:r w:rsidR="00A701EC">
        <w:rPr>
          <w:rFonts w:cs="Arial"/>
          <w:sz w:val="22"/>
          <w:szCs w:val="22"/>
        </w:rPr>
        <w:t>.</w:t>
      </w:r>
      <w:r w:rsidRPr="0047278C">
        <w:rPr>
          <w:rFonts w:cs="Arial"/>
          <w:sz w:val="22"/>
          <w:szCs w:val="22"/>
        </w:rPr>
        <w:t>) to assist you to attend an interview, please discuss these with the contact officer</w:t>
      </w:r>
      <w:r w:rsidR="00690814">
        <w:rPr>
          <w:rFonts w:cs="Arial"/>
          <w:sz w:val="22"/>
          <w:szCs w:val="22"/>
        </w:rPr>
        <w:t xml:space="preserve"> </w:t>
      </w:r>
      <w:r w:rsidRPr="0047278C">
        <w:rPr>
          <w:rFonts w:cs="Arial"/>
          <w:sz w:val="22"/>
          <w:szCs w:val="22"/>
        </w:rPr>
        <w:t>when the interview is being arranged.</w:t>
      </w:r>
    </w:p>
    <w:p w14:paraId="308F014D" w14:textId="67B69E54" w:rsidR="00480E9B" w:rsidRDefault="00480E9B" w:rsidP="00480E9B">
      <w:pPr>
        <w:autoSpaceDE w:val="0"/>
        <w:autoSpaceDN w:val="0"/>
        <w:adjustRightInd w:val="0"/>
        <w:ind w:left="567" w:hanging="567"/>
        <w:jc w:val="both"/>
        <w:rPr>
          <w:rFonts w:cs="Arial"/>
          <w:b/>
          <w:sz w:val="22"/>
          <w:szCs w:val="22"/>
        </w:rPr>
      </w:pPr>
    </w:p>
    <w:p w14:paraId="63E4DE4C" w14:textId="77777777" w:rsidR="00480E9B" w:rsidRPr="00480E9B" w:rsidRDefault="00480E9B" w:rsidP="00480E9B">
      <w:pPr>
        <w:autoSpaceDE w:val="0"/>
        <w:autoSpaceDN w:val="0"/>
        <w:adjustRightInd w:val="0"/>
        <w:ind w:left="567" w:hanging="567"/>
        <w:jc w:val="both"/>
        <w:rPr>
          <w:rFonts w:cs="Arial"/>
          <w:b/>
          <w:sz w:val="10"/>
          <w:szCs w:val="10"/>
        </w:rPr>
      </w:pPr>
    </w:p>
    <w:p w14:paraId="0C1329B9" w14:textId="665E1649" w:rsidR="009E11A6" w:rsidRPr="0047278C" w:rsidRDefault="00826876" w:rsidP="002934B4">
      <w:pPr>
        <w:autoSpaceDE w:val="0"/>
        <w:autoSpaceDN w:val="0"/>
        <w:adjustRightInd w:val="0"/>
        <w:jc w:val="both"/>
        <w:rPr>
          <w:rFonts w:cs="Arial"/>
          <w:b/>
          <w:sz w:val="22"/>
          <w:szCs w:val="22"/>
        </w:rPr>
      </w:pPr>
      <w:r>
        <w:rPr>
          <w:rFonts w:cs="Arial"/>
          <w:b/>
          <w:sz w:val="22"/>
          <w:szCs w:val="22"/>
        </w:rPr>
        <w:t>I</w:t>
      </w:r>
      <w:r w:rsidR="009E11A6" w:rsidRPr="0047278C">
        <w:rPr>
          <w:rFonts w:cs="Arial"/>
          <w:b/>
          <w:sz w:val="22"/>
          <w:szCs w:val="22"/>
        </w:rPr>
        <w:t>nclude in your application</w:t>
      </w:r>
    </w:p>
    <w:p w14:paraId="56345E32" w14:textId="77777777" w:rsidR="009E11A6" w:rsidRPr="0047278C" w:rsidRDefault="009E11A6" w:rsidP="002934B4">
      <w:pPr>
        <w:autoSpaceDE w:val="0"/>
        <w:autoSpaceDN w:val="0"/>
        <w:adjustRightInd w:val="0"/>
        <w:jc w:val="both"/>
        <w:rPr>
          <w:rFonts w:cs="Arial"/>
          <w:b/>
          <w:sz w:val="22"/>
          <w:szCs w:val="22"/>
        </w:rPr>
      </w:pPr>
    </w:p>
    <w:p w14:paraId="1308DDE2" w14:textId="4C29BF60" w:rsidR="00503D9B" w:rsidRPr="00826876" w:rsidRDefault="00503D9B" w:rsidP="005A08C7">
      <w:pPr>
        <w:pStyle w:val="ListParagraph"/>
        <w:numPr>
          <w:ilvl w:val="0"/>
          <w:numId w:val="7"/>
        </w:numPr>
        <w:autoSpaceDE w:val="0"/>
        <w:autoSpaceDN w:val="0"/>
        <w:adjustRightInd w:val="0"/>
        <w:ind w:left="567" w:hanging="567"/>
        <w:jc w:val="both"/>
        <w:rPr>
          <w:rFonts w:cs="Arial"/>
          <w:sz w:val="22"/>
          <w:szCs w:val="22"/>
        </w:rPr>
      </w:pPr>
      <w:r w:rsidRPr="00826876">
        <w:rPr>
          <w:rFonts w:cs="Arial"/>
          <w:sz w:val="22"/>
          <w:szCs w:val="22"/>
        </w:rPr>
        <w:t xml:space="preserve">A cover letter </w:t>
      </w:r>
      <w:r w:rsidR="00DF0B2A" w:rsidRPr="00826876">
        <w:rPr>
          <w:rFonts w:cs="Arial"/>
          <w:sz w:val="22"/>
          <w:szCs w:val="22"/>
        </w:rPr>
        <w:t>introducing yourself and outlining your interest in the position</w:t>
      </w:r>
    </w:p>
    <w:p w14:paraId="5634E644" w14:textId="77777777" w:rsidR="00503D9B" w:rsidRPr="0047278C" w:rsidRDefault="00503D9B" w:rsidP="00826876">
      <w:pPr>
        <w:autoSpaceDE w:val="0"/>
        <w:autoSpaceDN w:val="0"/>
        <w:adjustRightInd w:val="0"/>
        <w:ind w:left="567" w:hanging="567"/>
        <w:jc w:val="both"/>
        <w:rPr>
          <w:rFonts w:cs="Arial"/>
          <w:sz w:val="22"/>
          <w:szCs w:val="22"/>
        </w:rPr>
      </w:pPr>
    </w:p>
    <w:p w14:paraId="46729D43" w14:textId="12B040A7" w:rsidR="00503D9B" w:rsidRPr="00826876" w:rsidRDefault="00503D9B" w:rsidP="005A08C7">
      <w:pPr>
        <w:pStyle w:val="ListParagraph"/>
        <w:numPr>
          <w:ilvl w:val="0"/>
          <w:numId w:val="7"/>
        </w:numPr>
        <w:autoSpaceDE w:val="0"/>
        <w:autoSpaceDN w:val="0"/>
        <w:adjustRightInd w:val="0"/>
        <w:ind w:left="567" w:hanging="567"/>
        <w:jc w:val="both"/>
        <w:rPr>
          <w:rFonts w:cs="Arial"/>
          <w:sz w:val="22"/>
          <w:szCs w:val="22"/>
        </w:rPr>
      </w:pPr>
      <w:r w:rsidRPr="00826876">
        <w:rPr>
          <w:rFonts w:cs="Arial"/>
          <w:sz w:val="22"/>
          <w:szCs w:val="22"/>
        </w:rPr>
        <w:t xml:space="preserve">Statement addressing each of the </w:t>
      </w:r>
      <w:r w:rsidR="00DD10C9">
        <w:rPr>
          <w:rFonts w:cs="Arial"/>
          <w:sz w:val="22"/>
          <w:szCs w:val="22"/>
        </w:rPr>
        <w:t>s</w:t>
      </w:r>
      <w:r w:rsidR="00DD10C9" w:rsidRPr="00826876">
        <w:rPr>
          <w:rFonts w:cs="Arial"/>
          <w:sz w:val="22"/>
          <w:szCs w:val="22"/>
        </w:rPr>
        <w:t xml:space="preserve">election </w:t>
      </w:r>
      <w:r w:rsidR="00DD10C9">
        <w:rPr>
          <w:rFonts w:cs="Arial"/>
          <w:sz w:val="22"/>
          <w:szCs w:val="22"/>
        </w:rPr>
        <w:t>c</w:t>
      </w:r>
      <w:r w:rsidR="00DD10C9" w:rsidRPr="00826876">
        <w:rPr>
          <w:rFonts w:cs="Arial"/>
          <w:sz w:val="22"/>
          <w:szCs w:val="22"/>
        </w:rPr>
        <w:t xml:space="preserve">riteria </w:t>
      </w:r>
      <w:r w:rsidRPr="00826876">
        <w:rPr>
          <w:rFonts w:cs="Arial"/>
          <w:sz w:val="22"/>
          <w:szCs w:val="22"/>
        </w:rPr>
        <w:t xml:space="preserve">(as listed on the last page of this document) </w:t>
      </w:r>
    </w:p>
    <w:p w14:paraId="3607F605" w14:textId="0EAD10DA" w:rsidR="00503D9B" w:rsidRPr="0047278C" w:rsidRDefault="00503D9B" w:rsidP="00826876">
      <w:pPr>
        <w:autoSpaceDE w:val="0"/>
        <w:autoSpaceDN w:val="0"/>
        <w:adjustRightInd w:val="0"/>
        <w:ind w:left="567" w:hanging="567"/>
        <w:jc w:val="both"/>
        <w:rPr>
          <w:rFonts w:cs="Arial"/>
          <w:sz w:val="22"/>
          <w:szCs w:val="22"/>
        </w:rPr>
      </w:pPr>
    </w:p>
    <w:p w14:paraId="6A76001F" w14:textId="6473A446" w:rsidR="00503D9B" w:rsidRDefault="00503D9B" w:rsidP="005A08C7">
      <w:pPr>
        <w:pStyle w:val="ListParagraph"/>
        <w:numPr>
          <w:ilvl w:val="0"/>
          <w:numId w:val="7"/>
        </w:numPr>
        <w:autoSpaceDE w:val="0"/>
        <w:autoSpaceDN w:val="0"/>
        <w:adjustRightInd w:val="0"/>
        <w:ind w:left="567" w:hanging="567"/>
        <w:jc w:val="both"/>
        <w:rPr>
          <w:rFonts w:cs="Arial"/>
          <w:sz w:val="22"/>
          <w:szCs w:val="22"/>
        </w:rPr>
      </w:pPr>
      <w:r w:rsidRPr="00826876">
        <w:rPr>
          <w:rFonts w:cs="Arial"/>
          <w:sz w:val="22"/>
          <w:szCs w:val="22"/>
        </w:rPr>
        <w:t>Resume/Curriculum Vitae (CV) that should include information about:</w:t>
      </w:r>
    </w:p>
    <w:p w14:paraId="04E58189" w14:textId="77777777" w:rsidR="00826876" w:rsidRPr="00826876" w:rsidRDefault="00826876" w:rsidP="00826876">
      <w:pPr>
        <w:pStyle w:val="ListParagraph"/>
        <w:ind w:left="567" w:hanging="567"/>
        <w:rPr>
          <w:rFonts w:cs="Arial"/>
          <w:sz w:val="22"/>
          <w:szCs w:val="22"/>
        </w:rPr>
      </w:pPr>
    </w:p>
    <w:p w14:paraId="10E6F0F4" w14:textId="5369EB9E" w:rsidR="00DD10C9" w:rsidRDefault="00503D9B" w:rsidP="005A08C7">
      <w:pPr>
        <w:pStyle w:val="ListParagraph"/>
        <w:numPr>
          <w:ilvl w:val="0"/>
          <w:numId w:val="5"/>
        </w:numPr>
        <w:autoSpaceDE w:val="0"/>
        <w:autoSpaceDN w:val="0"/>
        <w:adjustRightInd w:val="0"/>
        <w:ind w:left="1134" w:hanging="425"/>
        <w:rPr>
          <w:rFonts w:cs="Arial"/>
          <w:sz w:val="22"/>
          <w:szCs w:val="22"/>
        </w:rPr>
      </w:pPr>
      <w:r w:rsidRPr="00826876">
        <w:rPr>
          <w:rFonts w:cs="Arial"/>
          <w:sz w:val="22"/>
          <w:szCs w:val="22"/>
        </w:rPr>
        <w:t>contact details including telephone number and email address</w:t>
      </w:r>
    </w:p>
    <w:p w14:paraId="18BA3735" w14:textId="66B3E86A" w:rsidR="00CF3FCE" w:rsidRDefault="00503D9B" w:rsidP="005A08C7">
      <w:pPr>
        <w:pStyle w:val="ListParagraph"/>
        <w:numPr>
          <w:ilvl w:val="0"/>
          <w:numId w:val="5"/>
        </w:numPr>
        <w:autoSpaceDE w:val="0"/>
        <w:autoSpaceDN w:val="0"/>
        <w:adjustRightInd w:val="0"/>
        <w:ind w:left="1134" w:hanging="425"/>
        <w:rPr>
          <w:rFonts w:cs="Arial"/>
          <w:sz w:val="22"/>
          <w:szCs w:val="22"/>
        </w:rPr>
      </w:pPr>
      <w:r w:rsidRPr="00826876">
        <w:rPr>
          <w:rFonts w:cs="Arial"/>
          <w:sz w:val="22"/>
          <w:szCs w:val="22"/>
        </w:rPr>
        <w:t>education/qualifications</w:t>
      </w:r>
    </w:p>
    <w:p w14:paraId="37C84070" w14:textId="0B505159" w:rsidR="00CF3FCE" w:rsidRDefault="00503D9B" w:rsidP="005A08C7">
      <w:pPr>
        <w:pStyle w:val="ListParagraph"/>
        <w:numPr>
          <w:ilvl w:val="0"/>
          <w:numId w:val="5"/>
        </w:numPr>
        <w:autoSpaceDE w:val="0"/>
        <w:autoSpaceDN w:val="0"/>
        <w:adjustRightInd w:val="0"/>
        <w:ind w:left="1134" w:hanging="425"/>
        <w:jc w:val="both"/>
        <w:rPr>
          <w:rFonts w:cs="Arial"/>
          <w:sz w:val="22"/>
          <w:szCs w:val="22"/>
        </w:rPr>
      </w:pPr>
      <w:r w:rsidRPr="00CF3FCE">
        <w:rPr>
          <w:rFonts w:cs="Arial"/>
          <w:sz w:val="22"/>
          <w:szCs w:val="22"/>
        </w:rPr>
        <w:t>an employment history summary including (for each position):</w:t>
      </w:r>
    </w:p>
    <w:p w14:paraId="6E778D7F" w14:textId="77777777" w:rsidR="00770288" w:rsidRPr="00770288" w:rsidRDefault="00770288" w:rsidP="00770288">
      <w:pPr>
        <w:pStyle w:val="ListParagraph"/>
        <w:rPr>
          <w:rFonts w:cs="Arial"/>
          <w:sz w:val="22"/>
          <w:szCs w:val="22"/>
        </w:rPr>
      </w:pPr>
    </w:p>
    <w:p w14:paraId="7F2B472A" w14:textId="77777777" w:rsidR="00CF3FCE" w:rsidRDefault="00503D9B" w:rsidP="005A08C7">
      <w:pPr>
        <w:pStyle w:val="ListParagraph"/>
        <w:numPr>
          <w:ilvl w:val="1"/>
          <w:numId w:val="6"/>
        </w:numPr>
        <w:autoSpaceDE w:val="0"/>
        <w:autoSpaceDN w:val="0"/>
        <w:adjustRightInd w:val="0"/>
        <w:ind w:left="1134" w:firstLine="709"/>
        <w:jc w:val="both"/>
        <w:rPr>
          <w:rFonts w:cs="Arial"/>
          <w:sz w:val="22"/>
          <w:szCs w:val="22"/>
        </w:rPr>
      </w:pPr>
      <w:r w:rsidRPr="00CF3FCE">
        <w:rPr>
          <w:rFonts w:cs="Arial"/>
          <w:sz w:val="22"/>
          <w:szCs w:val="22"/>
        </w:rPr>
        <w:t>the employer</w:t>
      </w:r>
    </w:p>
    <w:p w14:paraId="2AD4710B" w14:textId="77777777" w:rsidR="00CF3FCE" w:rsidRDefault="00503D9B" w:rsidP="005A08C7">
      <w:pPr>
        <w:pStyle w:val="ListParagraph"/>
        <w:numPr>
          <w:ilvl w:val="1"/>
          <w:numId w:val="6"/>
        </w:numPr>
        <w:autoSpaceDE w:val="0"/>
        <w:autoSpaceDN w:val="0"/>
        <w:adjustRightInd w:val="0"/>
        <w:ind w:left="1134" w:firstLine="709"/>
        <w:jc w:val="both"/>
        <w:rPr>
          <w:rFonts w:cs="Arial"/>
          <w:sz w:val="22"/>
          <w:szCs w:val="22"/>
        </w:rPr>
      </w:pPr>
      <w:r w:rsidRPr="00CF3FCE">
        <w:rPr>
          <w:rFonts w:cs="Arial"/>
          <w:sz w:val="22"/>
          <w:szCs w:val="22"/>
        </w:rPr>
        <w:t>start and finish dates</w:t>
      </w:r>
    </w:p>
    <w:p w14:paraId="50327CDA" w14:textId="77777777" w:rsidR="00CF3FCE" w:rsidRDefault="00503D9B" w:rsidP="005A08C7">
      <w:pPr>
        <w:pStyle w:val="ListParagraph"/>
        <w:numPr>
          <w:ilvl w:val="1"/>
          <w:numId w:val="6"/>
        </w:numPr>
        <w:autoSpaceDE w:val="0"/>
        <w:autoSpaceDN w:val="0"/>
        <w:adjustRightInd w:val="0"/>
        <w:ind w:left="1134" w:firstLine="709"/>
        <w:jc w:val="both"/>
        <w:rPr>
          <w:rFonts w:cs="Arial"/>
          <w:sz w:val="22"/>
          <w:szCs w:val="22"/>
        </w:rPr>
      </w:pPr>
      <w:r w:rsidRPr="00CF3FCE">
        <w:rPr>
          <w:rFonts w:cs="Arial"/>
          <w:sz w:val="22"/>
          <w:szCs w:val="22"/>
        </w:rPr>
        <w:t>your position/title</w:t>
      </w:r>
    </w:p>
    <w:p w14:paraId="7C71C801" w14:textId="5B4EA39D" w:rsidR="00503D9B" w:rsidRDefault="00503D9B" w:rsidP="005A08C7">
      <w:pPr>
        <w:pStyle w:val="ListParagraph"/>
        <w:numPr>
          <w:ilvl w:val="1"/>
          <w:numId w:val="6"/>
        </w:numPr>
        <w:autoSpaceDE w:val="0"/>
        <w:autoSpaceDN w:val="0"/>
        <w:adjustRightInd w:val="0"/>
        <w:ind w:left="1134" w:firstLine="709"/>
        <w:jc w:val="both"/>
        <w:rPr>
          <w:rFonts w:cs="Arial"/>
          <w:sz w:val="22"/>
          <w:szCs w:val="22"/>
        </w:rPr>
      </w:pPr>
      <w:r w:rsidRPr="00CF3FCE">
        <w:rPr>
          <w:rFonts w:cs="Arial"/>
          <w:sz w:val="22"/>
          <w:szCs w:val="22"/>
        </w:rPr>
        <w:t>your responsibilities and achievements in the position</w:t>
      </w:r>
    </w:p>
    <w:p w14:paraId="72E7B22C" w14:textId="77777777" w:rsidR="00770288" w:rsidRPr="00CF3FCE" w:rsidRDefault="00770288" w:rsidP="00770288">
      <w:pPr>
        <w:pStyle w:val="ListParagraph"/>
        <w:autoSpaceDE w:val="0"/>
        <w:autoSpaceDN w:val="0"/>
        <w:adjustRightInd w:val="0"/>
        <w:ind w:left="1843"/>
        <w:jc w:val="both"/>
        <w:rPr>
          <w:rFonts w:cs="Arial"/>
          <w:sz w:val="22"/>
          <w:szCs w:val="22"/>
        </w:rPr>
      </w:pPr>
    </w:p>
    <w:p w14:paraId="3412D5C2" w14:textId="5BEFE060" w:rsidR="00503D9B" w:rsidRPr="00770288" w:rsidRDefault="00503D9B" w:rsidP="005A08C7">
      <w:pPr>
        <w:pStyle w:val="ListParagraph"/>
        <w:numPr>
          <w:ilvl w:val="0"/>
          <w:numId w:val="5"/>
        </w:numPr>
        <w:autoSpaceDE w:val="0"/>
        <w:autoSpaceDN w:val="0"/>
        <w:adjustRightInd w:val="0"/>
        <w:jc w:val="both"/>
        <w:rPr>
          <w:rFonts w:cs="Arial"/>
          <w:color w:val="000000"/>
          <w:sz w:val="22"/>
          <w:szCs w:val="22"/>
        </w:rPr>
      </w:pPr>
      <w:r w:rsidRPr="00770288">
        <w:rPr>
          <w:rFonts w:cs="Arial"/>
          <w:color w:val="000000"/>
          <w:sz w:val="22"/>
          <w:szCs w:val="22"/>
        </w:rPr>
        <w:t>a summary of your skills</w:t>
      </w:r>
    </w:p>
    <w:p w14:paraId="68B35F18" w14:textId="6B78D610" w:rsidR="00503D9B" w:rsidRPr="00770288" w:rsidRDefault="00503D9B" w:rsidP="005A08C7">
      <w:pPr>
        <w:pStyle w:val="ListParagraph"/>
        <w:numPr>
          <w:ilvl w:val="0"/>
          <w:numId w:val="5"/>
        </w:numPr>
        <w:autoSpaceDE w:val="0"/>
        <w:autoSpaceDN w:val="0"/>
        <w:adjustRightInd w:val="0"/>
        <w:jc w:val="both"/>
        <w:rPr>
          <w:rFonts w:cs="Arial"/>
          <w:color w:val="000000"/>
          <w:sz w:val="22"/>
          <w:szCs w:val="22"/>
        </w:rPr>
      </w:pPr>
      <w:r w:rsidRPr="00770288">
        <w:rPr>
          <w:rFonts w:cs="Arial"/>
          <w:color w:val="000000"/>
          <w:sz w:val="22"/>
          <w:szCs w:val="22"/>
        </w:rPr>
        <w:t>professional memberships</w:t>
      </w:r>
    </w:p>
    <w:p w14:paraId="22211D96" w14:textId="77777777" w:rsidR="00770288" w:rsidRPr="00770288" w:rsidRDefault="00770288" w:rsidP="00770288">
      <w:pPr>
        <w:pStyle w:val="ListParagraph"/>
        <w:autoSpaceDE w:val="0"/>
        <w:autoSpaceDN w:val="0"/>
        <w:adjustRightInd w:val="0"/>
        <w:ind w:left="1069"/>
        <w:jc w:val="both"/>
        <w:rPr>
          <w:rFonts w:cs="Arial"/>
          <w:color w:val="000000"/>
          <w:sz w:val="22"/>
          <w:szCs w:val="22"/>
        </w:rPr>
      </w:pPr>
    </w:p>
    <w:p w14:paraId="67085DB3" w14:textId="1CD20D17" w:rsidR="00503D9B" w:rsidRPr="0047278C" w:rsidRDefault="00503D9B" w:rsidP="00770288">
      <w:pPr>
        <w:autoSpaceDE w:val="0"/>
        <w:autoSpaceDN w:val="0"/>
        <w:adjustRightInd w:val="0"/>
        <w:ind w:left="1134" w:hanging="425"/>
        <w:jc w:val="both"/>
        <w:rPr>
          <w:rFonts w:cs="Arial"/>
          <w:color w:val="000000"/>
          <w:sz w:val="22"/>
          <w:szCs w:val="22"/>
        </w:rPr>
      </w:pPr>
      <w:r w:rsidRPr="0047278C">
        <w:rPr>
          <w:rFonts w:cs="Arial"/>
          <w:color w:val="000000"/>
          <w:sz w:val="22"/>
          <w:szCs w:val="22"/>
        </w:rPr>
        <w:t xml:space="preserve">f. </w:t>
      </w:r>
      <w:r w:rsidR="00CF3FCE">
        <w:rPr>
          <w:rFonts w:cs="Arial"/>
          <w:color w:val="000000"/>
          <w:sz w:val="22"/>
          <w:szCs w:val="22"/>
        </w:rPr>
        <w:tab/>
      </w:r>
      <w:r w:rsidRPr="0047278C">
        <w:rPr>
          <w:rFonts w:cs="Arial"/>
          <w:color w:val="000000"/>
          <w:sz w:val="22"/>
          <w:szCs w:val="22"/>
        </w:rPr>
        <w:t>the names of two work related referees (must be work related and senior to the position you hold), and other relevant information that will support your application not covered elsewhere.</w:t>
      </w:r>
    </w:p>
    <w:p w14:paraId="5977DF21" w14:textId="55C6E766" w:rsidR="00744193" w:rsidRDefault="00744193" w:rsidP="002934B4">
      <w:pPr>
        <w:autoSpaceDE w:val="0"/>
        <w:autoSpaceDN w:val="0"/>
        <w:adjustRightInd w:val="0"/>
        <w:jc w:val="both"/>
        <w:rPr>
          <w:rFonts w:cs="Arial"/>
          <w:b/>
          <w:color w:val="000000"/>
          <w:sz w:val="22"/>
          <w:szCs w:val="22"/>
        </w:rPr>
      </w:pPr>
    </w:p>
    <w:p w14:paraId="4AA80E7E" w14:textId="77777777" w:rsidR="003C105F" w:rsidRPr="003C105F" w:rsidRDefault="003C105F" w:rsidP="002934B4">
      <w:pPr>
        <w:autoSpaceDE w:val="0"/>
        <w:autoSpaceDN w:val="0"/>
        <w:adjustRightInd w:val="0"/>
        <w:jc w:val="both"/>
        <w:rPr>
          <w:rFonts w:cs="Arial"/>
          <w:b/>
          <w:color w:val="000000"/>
          <w:sz w:val="10"/>
          <w:szCs w:val="10"/>
        </w:rPr>
      </w:pPr>
    </w:p>
    <w:p w14:paraId="36A2D460" w14:textId="05A3A540" w:rsidR="009E11A6" w:rsidRPr="0047278C" w:rsidRDefault="009E11A6" w:rsidP="002934B4">
      <w:pPr>
        <w:autoSpaceDE w:val="0"/>
        <w:autoSpaceDN w:val="0"/>
        <w:adjustRightInd w:val="0"/>
        <w:jc w:val="both"/>
        <w:rPr>
          <w:rFonts w:cs="Arial"/>
          <w:b/>
          <w:color w:val="000000"/>
          <w:sz w:val="22"/>
          <w:szCs w:val="22"/>
        </w:rPr>
      </w:pPr>
      <w:r w:rsidRPr="0047278C">
        <w:rPr>
          <w:rFonts w:cs="Arial"/>
          <w:b/>
          <w:color w:val="000000"/>
          <w:sz w:val="22"/>
          <w:szCs w:val="22"/>
        </w:rPr>
        <w:t>Submit your application</w:t>
      </w:r>
    </w:p>
    <w:p w14:paraId="1FBA38C6" w14:textId="77777777" w:rsidR="009E11A6" w:rsidRPr="0047278C" w:rsidRDefault="009E11A6" w:rsidP="002934B4">
      <w:pPr>
        <w:autoSpaceDE w:val="0"/>
        <w:autoSpaceDN w:val="0"/>
        <w:adjustRightInd w:val="0"/>
        <w:jc w:val="both"/>
        <w:rPr>
          <w:rFonts w:cs="Arial"/>
          <w:b/>
          <w:color w:val="000000"/>
          <w:sz w:val="22"/>
          <w:szCs w:val="22"/>
        </w:rPr>
      </w:pPr>
    </w:p>
    <w:p w14:paraId="23D70119" w14:textId="2E2F4D56" w:rsidR="009A4FC6" w:rsidRPr="00480E9B" w:rsidRDefault="009E11A6" w:rsidP="003C105F">
      <w:pPr>
        <w:autoSpaceDE w:val="0"/>
        <w:autoSpaceDN w:val="0"/>
        <w:adjustRightInd w:val="0"/>
        <w:jc w:val="both"/>
        <w:rPr>
          <w:rFonts w:cs="Arial"/>
          <w:bCs/>
          <w:sz w:val="22"/>
          <w:szCs w:val="22"/>
        </w:rPr>
      </w:pPr>
      <w:r w:rsidRPr="00826876">
        <w:rPr>
          <w:rFonts w:cs="Arial"/>
          <w:bCs/>
          <w:color w:val="000000"/>
          <w:sz w:val="22"/>
          <w:szCs w:val="22"/>
        </w:rPr>
        <w:t xml:space="preserve">Applications should be submitted via email </w:t>
      </w:r>
      <w:hyperlink r:id="rId12" w:history="1">
        <w:r w:rsidR="000A7D2B" w:rsidRPr="00826876">
          <w:rPr>
            <w:rStyle w:val="Hyperlink"/>
            <w:rFonts w:cs="Arial"/>
            <w:bCs/>
            <w:sz w:val="22"/>
            <w:szCs w:val="22"/>
          </w:rPr>
          <w:t>hr@wnswphn.org.au</w:t>
        </w:r>
      </w:hyperlink>
      <w:r w:rsidR="009F5271" w:rsidRPr="00826876">
        <w:rPr>
          <w:rFonts w:cs="Arial"/>
          <w:bCs/>
          <w:sz w:val="22"/>
          <w:szCs w:val="22"/>
        </w:rPr>
        <w:t xml:space="preserve"> </w:t>
      </w:r>
      <w:bookmarkStart w:id="2" w:name="_Hlk80182806"/>
      <w:r w:rsidR="009A4FC6">
        <w:rPr>
          <w:rFonts w:cs="Arial"/>
          <w:b/>
          <w:color w:val="003D69"/>
          <w:sz w:val="28"/>
          <w:szCs w:val="28"/>
        </w:rPr>
        <w:br w:type="page"/>
      </w:r>
    </w:p>
    <w:bookmarkEnd w:id="2"/>
    <w:p w14:paraId="48108531" w14:textId="628133B3" w:rsidR="003E4715" w:rsidRDefault="003E4715" w:rsidP="003E4715">
      <w:pPr>
        <w:keepNext/>
        <w:keepLines/>
        <w:spacing w:before="240" w:line="259" w:lineRule="auto"/>
        <w:jc w:val="center"/>
        <w:outlineLvl w:val="0"/>
        <w:rPr>
          <w:rFonts w:eastAsia="Times New Roman" w:cs="Arial"/>
          <w:b/>
          <w:color w:val="003D69"/>
          <w:sz w:val="32"/>
          <w:szCs w:val="32"/>
          <w:lang w:val="en-AU"/>
        </w:rPr>
      </w:pPr>
      <w:r w:rsidRPr="003E4715">
        <w:rPr>
          <w:rFonts w:eastAsia="Times New Roman" w:cs="Arial"/>
          <w:b/>
          <w:color w:val="003D69"/>
          <w:sz w:val="32"/>
          <w:szCs w:val="32"/>
          <w:lang w:val="en-AU"/>
        </w:rPr>
        <w:lastRenderedPageBreak/>
        <w:t>Position Description</w:t>
      </w:r>
    </w:p>
    <w:p w14:paraId="3D4AED1B" w14:textId="77777777" w:rsidR="00E50AC9" w:rsidRPr="00E50AC9" w:rsidRDefault="00E50AC9" w:rsidP="00E50AC9">
      <w:pPr>
        <w:spacing w:after="160" w:line="259" w:lineRule="auto"/>
        <w:rPr>
          <w:rFonts w:eastAsia="Calibri" w:cs="Arial"/>
          <w:sz w:val="22"/>
          <w:szCs w:val="22"/>
          <w:lang w:val="en-AU"/>
        </w:rPr>
      </w:pPr>
    </w:p>
    <w:tbl>
      <w:tblPr>
        <w:tblStyle w:val="TableGrid49"/>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3486"/>
        <w:gridCol w:w="5524"/>
      </w:tblGrid>
      <w:tr w:rsidR="00E50AC9" w:rsidRPr="00E50AC9" w14:paraId="4D01C0EB" w14:textId="77777777" w:rsidTr="009F4236">
        <w:tc>
          <w:tcPr>
            <w:tcW w:w="3681" w:type="dxa"/>
          </w:tcPr>
          <w:p w14:paraId="7E76F55A"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Position Title:</w:t>
            </w:r>
          </w:p>
        </w:tc>
        <w:tc>
          <w:tcPr>
            <w:tcW w:w="5947" w:type="dxa"/>
            <w:shd w:val="clear" w:color="auto" w:fill="auto"/>
          </w:tcPr>
          <w:p w14:paraId="34AF8804" w14:textId="77777777" w:rsidR="00E50AC9" w:rsidRPr="00E50AC9" w:rsidRDefault="00E50AC9" w:rsidP="00E50AC9">
            <w:pPr>
              <w:spacing w:after="120"/>
              <w:rPr>
                <w:rFonts w:ascii="Arial" w:hAnsi="Arial" w:cs="Arial"/>
                <w:szCs w:val="22"/>
                <w:lang w:val="en-AU"/>
              </w:rPr>
            </w:pPr>
            <w:r w:rsidRPr="00E50AC9">
              <w:rPr>
                <w:rFonts w:ascii="Arial" w:eastAsia="Times New Roman" w:hAnsi="Arial" w:cs="Arial"/>
                <w:szCs w:val="22"/>
                <w:lang w:val="en-AU"/>
              </w:rPr>
              <w:t>Aboriginal Health &amp; Wellbeing Project Officer</w:t>
            </w:r>
          </w:p>
        </w:tc>
      </w:tr>
      <w:tr w:rsidR="00E50AC9" w:rsidRPr="00E50AC9" w14:paraId="046BD4B2" w14:textId="77777777" w:rsidTr="009F4236">
        <w:tc>
          <w:tcPr>
            <w:tcW w:w="3681" w:type="dxa"/>
          </w:tcPr>
          <w:p w14:paraId="5752CB71"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Position Location:</w:t>
            </w:r>
          </w:p>
        </w:tc>
        <w:tc>
          <w:tcPr>
            <w:tcW w:w="5947" w:type="dxa"/>
          </w:tcPr>
          <w:p w14:paraId="1E538040"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 xml:space="preserve">Orange and Broken Hill </w:t>
            </w:r>
          </w:p>
        </w:tc>
      </w:tr>
      <w:tr w:rsidR="00E50AC9" w:rsidRPr="00E50AC9" w14:paraId="289D2C34" w14:textId="77777777" w:rsidTr="009F4236">
        <w:tc>
          <w:tcPr>
            <w:tcW w:w="3681" w:type="dxa"/>
          </w:tcPr>
          <w:p w14:paraId="37CB620B"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Position Reports To:</w:t>
            </w:r>
          </w:p>
        </w:tc>
        <w:tc>
          <w:tcPr>
            <w:tcW w:w="5947" w:type="dxa"/>
          </w:tcPr>
          <w:p w14:paraId="107D0E60"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Executive Manager Aboriginal Health &amp; Wellbeing</w:t>
            </w:r>
          </w:p>
        </w:tc>
      </w:tr>
      <w:tr w:rsidR="00E50AC9" w:rsidRPr="00E50AC9" w14:paraId="2B7AC8F4" w14:textId="77777777" w:rsidTr="009F4236">
        <w:tc>
          <w:tcPr>
            <w:tcW w:w="3681" w:type="dxa"/>
          </w:tcPr>
          <w:p w14:paraId="30B58AA1"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Portfolio:</w:t>
            </w:r>
          </w:p>
        </w:tc>
        <w:tc>
          <w:tcPr>
            <w:tcW w:w="5947" w:type="dxa"/>
          </w:tcPr>
          <w:p w14:paraId="3F93FDC2"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Aboriginal Health &amp; Wellbeing</w:t>
            </w:r>
          </w:p>
        </w:tc>
      </w:tr>
      <w:tr w:rsidR="00E50AC9" w:rsidRPr="00E50AC9" w14:paraId="23CDFCBA" w14:textId="77777777" w:rsidTr="009F4236">
        <w:tc>
          <w:tcPr>
            <w:tcW w:w="3681" w:type="dxa"/>
          </w:tcPr>
          <w:p w14:paraId="207C0B70"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Contract Type:</w:t>
            </w:r>
          </w:p>
        </w:tc>
        <w:tc>
          <w:tcPr>
            <w:tcW w:w="5947" w:type="dxa"/>
          </w:tcPr>
          <w:p w14:paraId="51CF9683"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 xml:space="preserve">Full-time Permanent </w:t>
            </w:r>
          </w:p>
        </w:tc>
      </w:tr>
      <w:tr w:rsidR="00E50AC9" w:rsidRPr="00E50AC9" w14:paraId="42D8D3AC" w14:textId="77777777" w:rsidTr="009F4236">
        <w:tc>
          <w:tcPr>
            <w:tcW w:w="3681" w:type="dxa"/>
          </w:tcPr>
          <w:p w14:paraId="30653CF2"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Industrial Instrument:</w:t>
            </w:r>
          </w:p>
        </w:tc>
        <w:tc>
          <w:tcPr>
            <w:tcW w:w="5947" w:type="dxa"/>
          </w:tcPr>
          <w:p w14:paraId="36DFCD6E" w14:textId="77777777" w:rsidR="00E50AC9" w:rsidRPr="00E50AC9" w:rsidRDefault="00E50AC9" w:rsidP="00E50AC9">
            <w:pPr>
              <w:spacing w:after="120"/>
              <w:rPr>
                <w:rFonts w:ascii="Arial" w:hAnsi="Arial" w:cs="Arial"/>
                <w:szCs w:val="22"/>
                <w:lang w:val="en-AU"/>
              </w:rPr>
            </w:pPr>
            <w:r w:rsidRPr="00E50AC9">
              <w:rPr>
                <w:rFonts w:ascii="Arial" w:hAnsi="Arial"/>
                <w:szCs w:val="22"/>
                <w:lang w:val="en-AU"/>
              </w:rPr>
              <w:t>Western Health Alliance Ltd Enterprise Agreement 2021</w:t>
            </w:r>
          </w:p>
        </w:tc>
      </w:tr>
      <w:tr w:rsidR="00E50AC9" w:rsidRPr="00E50AC9" w14:paraId="6B50CAC8" w14:textId="77777777" w:rsidTr="009F4236">
        <w:tc>
          <w:tcPr>
            <w:tcW w:w="3681" w:type="dxa"/>
          </w:tcPr>
          <w:p w14:paraId="133D37BE"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Position Classification:</w:t>
            </w:r>
          </w:p>
        </w:tc>
        <w:tc>
          <w:tcPr>
            <w:tcW w:w="5947" w:type="dxa"/>
          </w:tcPr>
          <w:p w14:paraId="2E9027BA"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Senior Support Officer – Level 3, Grade 4</w:t>
            </w:r>
          </w:p>
        </w:tc>
      </w:tr>
      <w:tr w:rsidR="00E50AC9" w:rsidRPr="00E50AC9" w14:paraId="67CB944D" w14:textId="77777777" w:rsidTr="009F4236">
        <w:tc>
          <w:tcPr>
            <w:tcW w:w="3681" w:type="dxa"/>
          </w:tcPr>
          <w:p w14:paraId="15804E0C"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Delegated Authority:</w:t>
            </w:r>
          </w:p>
        </w:tc>
        <w:tc>
          <w:tcPr>
            <w:tcW w:w="5947" w:type="dxa"/>
          </w:tcPr>
          <w:p w14:paraId="763EF1B5" w14:textId="77777777" w:rsidR="00E50AC9" w:rsidRPr="00E50AC9" w:rsidRDefault="00E50AC9" w:rsidP="00E50AC9">
            <w:pPr>
              <w:spacing w:after="120"/>
              <w:rPr>
                <w:rFonts w:ascii="Arial" w:hAnsi="Arial" w:cs="Arial"/>
                <w:szCs w:val="22"/>
                <w:lang w:val="en-AU"/>
              </w:rPr>
            </w:pPr>
            <w:r w:rsidRPr="00E50AC9">
              <w:rPr>
                <w:rFonts w:ascii="Arial" w:hAnsi="Arial" w:cs="Arial"/>
                <w:szCs w:val="22"/>
                <w:lang w:val="en-AU"/>
              </w:rPr>
              <w:t>Nil - As defined in the Delegations Procedure</w:t>
            </w:r>
          </w:p>
        </w:tc>
      </w:tr>
    </w:tbl>
    <w:p w14:paraId="08054F61" w14:textId="77777777" w:rsidR="00E50AC9" w:rsidRPr="00E50AC9" w:rsidRDefault="00E50AC9" w:rsidP="00E50AC9">
      <w:pPr>
        <w:spacing w:after="160" w:line="259" w:lineRule="auto"/>
        <w:rPr>
          <w:rFonts w:eastAsia="Calibri" w:cs="Arial"/>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25AFC575" w14:textId="77777777" w:rsidTr="009F4236">
        <w:tc>
          <w:tcPr>
            <w:tcW w:w="9026" w:type="dxa"/>
            <w:shd w:val="clear" w:color="auto" w:fill="003D69"/>
          </w:tcPr>
          <w:p w14:paraId="4EC2E3F3" w14:textId="77777777" w:rsidR="00E50AC9" w:rsidRPr="00E50AC9" w:rsidRDefault="00E50AC9" w:rsidP="00E50AC9">
            <w:pPr>
              <w:spacing w:before="60" w:after="60"/>
              <w:rPr>
                <w:rFonts w:ascii="Arial" w:hAnsi="Arial" w:cs="Arial"/>
                <w:color w:val="FFFFFF"/>
                <w:szCs w:val="22"/>
                <w:lang w:val="en-AU"/>
              </w:rPr>
            </w:pPr>
            <w:r w:rsidRPr="00E50AC9">
              <w:rPr>
                <w:rFonts w:ascii="Arial" w:hAnsi="Arial" w:cs="Arial"/>
                <w:color w:val="FFFFFF"/>
                <w:szCs w:val="22"/>
                <w:lang w:val="en-AU"/>
              </w:rPr>
              <w:t>Position Purpose</w:t>
            </w:r>
          </w:p>
        </w:tc>
      </w:tr>
    </w:tbl>
    <w:p w14:paraId="6336EDB9" w14:textId="77777777" w:rsidR="00E50AC9" w:rsidRPr="00E50AC9" w:rsidRDefault="00E50AC9" w:rsidP="00E50AC9">
      <w:pPr>
        <w:spacing w:line="276" w:lineRule="auto"/>
        <w:rPr>
          <w:rFonts w:eastAsia="Calibri" w:cs="Arial"/>
          <w:color w:val="000000"/>
          <w:sz w:val="22"/>
          <w:szCs w:val="22"/>
          <w:lang w:val="en-AU"/>
        </w:rPr>
      </w:pPr>
    </w:p>
    <w:p w14:paraId="4D4AB257" w14:textId="77777777" w:rsidR="00E50AC9" w:rsidRPr="00E50AC9" w:rsidRDefault="00E50AC9" w:rsidP="00E50AC9">
      <w:pPr>
        <w:ind w:left="-5" w:right="41" w:hanging="10"/>
        <w:jc w:val="both"/>
        <w:rPr>
          <w:rFonts w:eastAsia="Calibri" w:cs="Arial"/>
          <w:sz w:val="22"/>
          <w:szCs w:val="22"/>
          <w:lang w:val="en-AU"/>
        </w:rPr>
      </w:pPr>
      <w:r w:rsidRPr="00E50AC9">
        <w:rPr>
          <w:rFonts w:eastAsia="Calibri" w:cs="Arial"/>
          <w:sz w:val="22"/>
          <w:szCs w:val="22"/>
          <w:lang w:val="en-AU"/>
        </w:rPr>
        <w:t xml:space="preserve">The Aboriginal Health &amp; Wellbeing Project Officer is responsible for providing a high level of program and administration support to Western Health Alliance Ltd (WHAL) trading as Western NSW Primary Health Network (WNSW PHN), with a focus on improving primary care services in the region. </w:t>
      </w:r>
    </w:p>
    <w:p w14:paraId="45A88F2B" w14:textId="77777777" w:rsidR="00E50AC9" w:rsidRPr="00E50AC9" w:rsidRDefault="00E50AC9" w:rsidP="00E50AC9">
      <w:pPr>
        <w:ind w:left="-5" w:right="41" w:hanging="10"/>
        <w:jc w:val="both"/>
        <w:rPr>
          <w:rFonts w:eastAsia="Calibri"/>
          <w:sz w:val="22"/>
          <w:szCs w:val="22"/>
          <w:lang w:val="en-AU"/>
        </w:rPr>
      </w:pPr>
    </w:p>
    <w:p w14:paraId="6E893D1C" w14:textId="77777777" w:rsidR="00E50AC9" w:rsidRPr="00E50AC9" w:rsidRDefault="00E50AC9" w:rsidP="00E50AC9">
      <w:pPr>
        <w:jc w:val="both"/>
        <w:rPr>
          <w:rFonts w:eastAsia="Calibri"/>
          <w:sz w:val="22"/>
          <w:szCs w:val="22"/>
          <w:lang w:val="en-AU"/>
        </w:rPr>
      </w:pPr>
      <w:r w:rsidRPr="00E50AC9">
        <w:rPr>
          <w:rFonts w:eastAsia="Calibri"/>
          <w:sz w:val="22"/>
          <w:szCs w:val="22"/>
          <w:lang w:val="en-AU"/>
        </w:rPr>
        <w:t xml:space="preserve">The </w:t>
      </w:r>
      <w:r w:rsidRPr="00E50AC9">
        <w:rPr>
          <w:rFonts w:eastAsia="Calibri" w:cs="Arial"/>
          <w:sz w:val="22"/>
          <w:szCs w:val="22"/>
          <w:lang w:val="en-AU"/>
        </w:rPr>
        <w:t>Aboriginal Health &amp; Wellbeing Project Officer</w:t>
      </w:r>
      <w:r w:rsidRPr="00E50AC9">
        <w:rPr>
          <w:rFonts w:eastAsia="Calibri"/>
          <w:sz w:val="22"/>
          <w:szCs w:val="22"/>
          <w:lang w:val="en-AU"/>
        </w:rPr>
        <w:t xml:space="preserve"> will collaborate with members of WNSW PHN staff to generate relevant information and data needed to support the improvement, coordination and integration of Culturally Safe Primary Care Services for Aboriginal people living in our region.</w:t>
      </w:r>
    </w:p>
    <w:p w14:paraId="21FA48DE" w14:textId="77777777" w:rsidR="00E50AC9" w:rsidRPr="00E50AC9" w:rsidRDefault="00E50AC9" w:rsidP="00E50AC9">
      <w:pPr>
        <w:jc w:val="both"/>
        <w:rPr>
          <w:rFonts w:eastAsia="Calibri" w:cs="Arial"/>
          <w:sz w:val="22"/>
          <w:szCs w:val="22"/>
          <w:lang w:val="en-AU"/>
        </w:rPr>
      </w:pPr>
    </w:p>
    <w:p w14:paraId="19CA437E" w14:textId="77777777" w:rsidR="00E50AC9" w:rsidRPr="00E50AC9" w:rsidRDefault="00E50AC9" w:rsidP="00E50AC9">
      <w:pPr>
        <w:jc w:val="both"/>
        <w:rPr>
          <w:rFonts w:eastAsia="Calibri"/>
          <w:sz w:val="22"/>
          <w:szCs w:val="22"/>
          <w:lang w:val="en-AU"/>
        </w:rPr>
      </w:pPr>
      <w:r w:rsidRPr="00E50AC9">
        <w:rPr>
          <w:rFonts w:eastAsia="Calibri"/>
          <w:sz w:val="22"/>
          <w:szCs w:val="22"/>
          <w:lang w:val="en-AU"/>
        </w:rPr>
        <w:t xml:space="preserve">The position will engage, and build a relationship with Regional Assemblies, Aboriginal Community Controlled Health Organisations (ACCHO’s), Aboriginal Communities and the WNSW PHN Aboriginal Health Council to achieve outcomes regarding improving Aboriginal Health in Western NSW.   </w:t>
      </w:r>
    </w:p>
    <w:p w14:paraId="7F8C0040" w14:textId="77777777" w:rsidR="00E50AC9" w:rsidRPr="00E50AC9" w:rsidRDefault="00E50AC9" w:rsidP="00E50AC9">
      <w:pPr>
        <w:jc w:val="both"/>
        <w:rPr>
          <w:rFonts w:eastAsia="Calibri" w:cs="Arial"/>
          <w:sz w:val="22"/>
          <w:szCs w:val="22"/>
          <w:lang w:val="en-AU"/>
        </w:rPr>
      </w:pPr>
    </w:p>
    <w:p w14:paraId="38F2A265" w14:textId="77777777" w:rsidR="00E50AC9" w:rsidRPr="00E50AC9" w:rsidRDefault="00E50AC9" w:rsidP="00E50AC9">
      <w:pPr>
        <w:ind w:left="-15" w:right="40"/>
        <w:rPr>
          <w:rFonts w:eastAsia="Calibri"/>
          <w:sz w:val="22"/>
          <w:szCs w:val="22"/>
          <w:lang w:val="en-AU"/>
        </w:rPr>
      </w:pPr>
      <w:r w:rsidRPr="00E50AC9">
        <w:rPr>
          <w:rFonts w:eastAsia="Calibri"/>
          <w:sz w:val="22"/>
          <w:szCs w:val="22"/>
          <w:lang w:val="en-AU"/>
        </w:rPr>
        <w:t xml:space="preserve">WNSW PHN considers that being Aboriginal is a genuine occupational qualification under s14 of the Antidiscrimination Act 1977 (NSW). </w:t>
      </w:r>
    </w:p>
    <w:p w14:paraId="4F4CBC01" w14:textId="77777777" w:rsidR="00E50AC9" w:rsidRPr="00E50AC9" w:rsidRDefault="00E50AC9" w:rsidP="00E50AC9">
      <w:pPr>
        <w:ind w:left="-15" w:right="40"/>
        <w:rPr>
          <w:rFonts w:eastAsia="Calibri" w:cs="Arial"/>
          <w:i/>
          <w:sz w:val="22"/>
          <w:szCs w:val="22"/>
          <w:lang w:val="en-AU"/>
        </w:rPr>
      </w:pPr>
    </w:p>
    <w:p w14:paraId="4DD55EDC" w14:textId="77777777" w:rsidR="00E50AC9" w:rsidRPr="00E50AC9" w:rsidRDefault="00E50AC9" w:rsidP="00E50AC9">
      <w:pPr>
        <w:ind w:left="-15" w:right="40"/>
        <w:rPr>
          <w:rFonts w:eastAsia="Calibri" w:cs="Arial"/>
          <w:i/>
          <w:sz w:val="22"/>
          <w:szCs w:val="22"/>
          <w:lang w:val="en-AU"/>
        </w:rPr>
      </w:pPr>
      <w:r w:rsidRPr="00E50AC9">
        <w:rPr>
          <w:rFonts w:eastAsia="Calibri" w:cs="Arial"/>
          <w:i/>
          <w:sz w:val="22"/>
          <w:szCs w:val="22"/>
          <w:lang w:val="en-AU"/>
        </w:rPr>
        <w:t xml:space="preserve">While WNSWPHN recognises that there are people of both Aboriginal and Torres Strait Islander descent living across the region; reference is being made as Aboriginal in recognition of Aboriginal people being the first people of NSW.  </w:t>
      </w:r>
    </w:p>
    <w:p w14:paraId="0DA4F85D" w14:textId="77777777" w:rsidR="00E50AC9" w:rsidRPr="00E50AC9" w:rsidRDefault="00E50AC9" w:rsidP="00E50AC9">
      <w:pPr>
        <w:spacing w:line="276" w:lineRule="auto"/>
        <w:rPr>
          <w:rFonts w:eastAsia="Calibri" w:cs="Arial"/>
          <w:color w:val="000000"/>
          <w:sz w:val="22"/>
          <w:szCs w:val="22"/>
          <w:lang w:val="en-AU"/>
        </w:rPr>
      </w:pPr>
    </w:p>
    <w:p w14:paraId="7011EC07" w14:textId="77777777" w:rsidR="00E50AC9" w:rsidRPr="00E50AC9" w:rsidRDefault="00E50AC9" w:rsidP="00E50AC9">
      <w:pPr>
        <w:spacing w:line="276" w:lineRule="auto"/>
        <w:rPr>
          <w:rFonts w:eastAsia="Calibri" w:cs="Arial"/>
          <w:color w:val="000000"/>
          <w:sz w:val="22"/>
          <w:szCs w:val="22"/>
          <w:lang w:val="en-AU"/>
        </w:rPr>
      </w:pPr>
    </w:p>
    <w:p w14:paraId="7A98C4D9" w14:textId="77777777" w:rsidR="00E50AC9" w:rsidRPr="00E50AC9" w:rsidRDefault="00E50AC9" w:rsidP="00E50AC9">
      <w:pPr>
        <w:spacing w:line="276" w:lineRule="auto"/>
        <w:rPr>
          <w:rFonts w:eastAsia="Calibri" w:cs="Arial"/>
          <w:color w:val="000000"/>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7F358B77" w14:textId="77777777" w:rsidTr="009F4236">
        <w:tc>
          <w:tcPr>
            <w:tcW w:w="9026" w:type="dxa"/>
            <w:shd w:val="clear" w:color="auto" w:fill="003D69"/>
          </w:tcPr>
          <w:p w14:paraId="51C49FDC" w14:textId="77777777" w:rsidR="00E50AC9" w:rsidRPr="00E50AC9" w:rsidRDefault="00E50AC9" w:rsidP="00E50AC9">
            <w:pPr>
              <w:spacing w:before="60" w:after="60" w:line="276" w:lineRule="auto"/>
              <w:rPr>
                <w:rFonts w:ascii="Arial" w:hAnsi="Arial" w:cs="Arial"/>
                <w:color w:val="FFFFFF"/>
                <w:szCs w:val="22"/>
                <w:lang w:val="en-AU"/>
              </w:rPr>
            </w:pPr>
            <w:r w:rsidRPr="00E50AC9">
              <w:rPr>
                <w:rFonts w:ascii="Arial" w:hAnsi="Arial" w:cs="Arial"/>
                <w:color w:val="FFFFFF"/>
                <w:szCs w:val="22"/>
                <w:lang w:val="en-AU"/>
              </w:rPr>
              <w:t>Key Responsibilities:</w:t>
            </w:r>
          </w:p>
        </w:tc>
      </w:tr>
    </w:tbl>
    <w:p w14:paraId="44345E8C" w14:textId="77777777" w:rsidR="00E50AC9" w:rsidRPr="00E50AC9" w:rsidRDefault="00E50AC9" w:rsidP="00E50AC9">
      <w:pPr>
        <w:spacing w:after="100" w:afterAutospacing="1" w:line="276" w:lineRule="auto"/>
        <w:rPr>
          <w:rFonts w:eastAsia="Calibri" w:cs="Arial"/>
          <w:b/>
          <w:bCs/>
          <w:color w:val="000000"/>
          <w:sz w:val="22"/>
          <w:szCs w:val="22"/>
          <w:lang w:val="en-AU"/>
        </w:rPr>
      </w:pPr>
    </w:p>
    <w:p w14:paraId="281C06B0" w14:textId="77777777" w:rsidR="00E50AC9" w:rsidRPr="00E50AC9" w:rsidRDefault="00E50AC9" w:rsidP="00E50AC9">
      <w:pPr>
        <w:autoSpaceDE w:val="0"/>
        <w:autoSpaceDN w:val="0"/>
        <w:rPr>
          <w:rFonts w:eastAsia="Calibri" w:cs="Arial"/>
          <w:b/>
          <w:bCs/>
          <w:color w:val="000000"/>
          <w:sz w:val="22"/>
          <w:szCs w:val="22"/>
          <w:lang w:val="en-AU"/>
        </w:rPr>
      </w:pPr>
      <w:r w:rsidRPr="00E50AC9">
        <w:rPr>
          <w:rFonts w:eastAsia="Calibri" w:cs="Arial"/>
          <w:b/>
          <w:bCs/>
          <w:color w:val="000000"/>
          <w:sz w:val="22"/>
          <w:szCs w:val="22"/>
          <w:lang w:val="en-AU"/>
        </w:rPr>
        <w:t xml:space="preserve">Responsibilities include: </w:t>
      </w:r>
    </w:p>
    <w:p w14:paraId="56396202" w14:textId="77777777" w:rsidR="00E50AC9" w:rsidRPr="00E50AC9" w:rsidRDefault="00E50AC9" w:rsidP="00E50AC9">
      <w:pPr>
        <w:autoSpaceDE w:val="0"/>
        <w:autoSpaceDN w:val="0"/>
        <w:rPr>
          <w:rFonts w:eastAsia="Calibri" w:cs="Arial"/>
          <w:color w:val="000000"/>
          <w:sz w:val="22"/>
          <w:szCs w:val="22"/>
          <w:lang w:val="en-AU"/>
        </w:rPr>
      </w:pPr>
    </w:p>
    <w:p w14:paraId="7271B8EC"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working and travelling in the WNSW PHN region, providing regional guidance, support and direction regarding Indigenous Health Projects and Programs, in particular </w:t>
      </w:r>
      <w:r w:rsidRPr="00E50AC9">
        <w:rPr>
          <w:rFonts w:eastAsia="Calibri" w:cs="Arial"/>
          <w:color w:val="000000"/>
          <w:sz w:val="22"/>
          <w:szCs w:val="22"/>
          <w:lang w:val="en-AU"/>
        </w:rPr>
        <w:lastRenderedPageBreak/>
        <w:t>supporting external Care Coordinators and external Outreach Workers to lead Integrated Team Care (ITC)</w:t>
      </w:r>
    </w:p>
    <w:p w14:paraId="0FD0198B"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developing and implementing a coordinated team-based approach to Aboriginal and Torres Strait Islander health, especially between the PHN, external Outreach Workers and external Care Coordinator positions</w:t>
      </w:r>
    </w:p>
    <w:p w14:paraId="3D709AE0"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sz w:val="22"/>
          <w:szCs w:val="22"/>
          <w:lang w:val="en-AU"/>
        </w:rPr>
        <w:t xml:space="preserve">assist with developing </w:t>
      </w:r>
      <w:r w:rsidRPr="00E50AC9">
        <w:rPr>
          <w:rFonts w:eastAsia="Calibri" w:cs="Arial"/>
          <w:color w:val="000000"/>
          <w:sz w:val="22"/>
          <w:szCs w:val="22"/>
          <w:lang w:val="en-AU"/>
        </w:rPr>
        <w:t xml:space="preserve">and implementing strategies to improve the capacity of mainstream primary care providers to deliver culturally appropriate primary care services to Aboriginal and Torres Strait Islander people, including taking on an advocacy role in: </w:t>
      </w:r>
    </w:p>
    <w:p w14:paraId="23F251C1" w14:textId="77777777" w:rsidR="00E50AC9" w:rsidRPr="00E50AC9" w:rsidRDefault="00E50AC9" w:rsidP="00E50AC9">
      <w:pPr>
        <w:numPr>
          <w:ilvl w:val="0"/>
          <w:numId w:val="26"/>
        </w:numPr>
        <w:autoSpaceDE w:val="0"/>
        <w:autoSpaceDN w:val="0"/>
        <w:spacing w:after="164"/>
        <w:rPr>
          <w:rFonts w:eastAsia="Calibri" w:cs="Arial"/>
          <w:sz w:val="22"/>
          <w:szCs w:val="22"/>
          <w:lang w:val="en-AU"/>
        </w:rPr>
      </w:pPr>
      <w:r w:rsidRPr="00E50AC9">
        <w:rPr>
          <w:rFonts w:eastAsia="Calibri" w:cs="Arial"/>
          <w:sz w:val="22"/>
          <w:szCs w:val="22"/>
          <w:lang w:val="en-AU"/>
        </w:rPr>
        <w:t xml:space="preserve">self-identification </w:t>
      </w:r>
    </w:p>
    <w:p w14:paraId="22370C71" w14:textId="77777777" w:rsidR="00E50AC9" w:rsidRPr="00E50AC9" w:rsidRDefault="00E50AC9" w:rsidP="00E50AC9">
      <w:pPr>
        <w:numPr>
          <w:ilvl w:val="0"/>
          <w:numId w:val="26"/>
        </w:numPr>
        <w:autoSpaceDE w:val="0"/>
        <w:autoSpaceDN w:val="0"/>
        <w:spacing w:after="164"/>
        <w:rPr>
          <w:rFonts w:eastAsia="Calibri" w:cs="Arial"/>
          <w:sz w:val="22"/>
          <w:szCs w:val="22"/>
          <w:lang w:val="en-AU"/>
        </w:rPr>
      </w:pPr>
      <w:r w:rsidRPr="00E50AC9">
        <w:rPr>
          <w:rFonts w:eastAsia="Calibri" w:cs="Arial"/>
          <w:sz w:val="22"/>
          <w:szCs w:val="22"/>
          <w:lang w:val="en-AU"/>
        </w:rPr>
        <w:t xml:space="preserve">uptake of Aboriginal and Torres Strait Islander specific MBS items including item 715 - Health Assessments for Aboriginal and Torres Strait Islander People, care planning and follow up items </w:t>
      </w:r>
    </w:p>
    <w:p w14:paraId="34E50EC9" w14:textId="77777777" w:rsidR="00E50AC9" w:rsidRPr="00E50AC9" w:rsidRDefault="00E50AC9" w:rsidP="00E50AC9">
      <w:pPr>
        <w:numPr>
          <w:ilvl w:val="0"/>
          <w:numId w:val="26"/>
        </w:numPr>
        <w:autoSpaceDE w:val="0"/>
        <w:autoSpaceDN w:val="0"/>
        <w:spacing w:after="164"/>
        <w:rPr>
          <w:rFonts w:eastAsia="Calibri" w:cs="Arial"/>
          <w:sz w:val="22"/>
          <w:szCs w:val="22"/>
          <w:lang w:val="en-AU"/>
        </w:rPr>
      </w:pPr>
      <w:r w:rsidRPr="00E50AC9">
        <w:rPr>
          <w:rFonts w:eastAsia="Calibri" w:cs="Arial"/>
          <w:sz w:val="22"/>
          <w:szCs w:val="22"/>
          <w:lang w:val="en-AU"/>
        </w:rPr>
        <w:t xml:space="preserve">increasing awareness of and maximising links between services for Aboriginal and Torres Strait Islander people, including those provided by Commonwealth and state/territory governments, AMSs, and other organisations </w:t>
      </w:r>
    </w:p>
    <w:p w14:paraId="527516A6"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facilitate working relationships and communication exchange between mainstream organisations, ACCHO’s and their peak bodies</w:t>
      </w:r>
    </w:p>
    <w:p w14:paraId="70F2D224"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developing and implementing strategies to improve access to mainstream primary care for Aboriginal and Torres Strait Islander people, including through outreach programs such as the Medical Outreach – Indigenous Chronic Disease Program (MOICDP), the Rural Health Outreach Fund (RHOF), and the Visiting Optometrists Scheme (VOS</w:t>
      </w:r>
      <w:proofErr w:type="gramStart"/>
      <w:r w:rsidRPr="00E50AC9">
        <w:rPr>
          <w:rFonts w:eastAsia="Calibri" w:cs="Arial"/>
          <w:color w:val="000000"/>
          <w:sz w:val="22"/>
          <w:szCs w:val="22"/>
          <w:lang w:val="en-AU"/>
        </w:rPr>
        <w:t>);</w:t>
      </w:r>
      <w:proofErr w:type="gramEnd"/>
      <w:r w:rsidRPr="00E50AC9">
        <w:rPr>
          <w:rFonts w:eastAsia="Calibri" w:cs="Arial"/>
          <w:color w:val="000000"/>
          <w:sz w:val="22"/>
          <w:szCs w:val="22"/>
          <w:lang w:val="en-AU"/>
        </w:rPr>
        <w:t xml:space="preserve"> </w:t>
      </w:r>
    </w:p>
    <w:p w14:paraId="2E74A83D"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increasing awareness and understanding of the Council of Australian Governments targets to close the gap in Indigenous disadvantage; and </w:t>
      </w:r>
    </w:p>
    <w:p w14:paraId="4C66FB0F"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collaborating with local Indigenous health services and mainstream health services in a partnership approach for the delivery of primary care services. </w:t>
      </w:r>
    </w:p>
    <w:p w14:paraId="25BA528E" w14:textId="77777777" w:rsidR="00E50AC9" w:rsidRPr="00E50AC9" w:rsidRDefault="00E50AC9" w:rsidP="00E50AC9">
      <w:pPr>
        <w:autoSpaceDE w:val="0"/>
        <w:autoSpaceDN w:val="0"/>
        <w:rPr>
          <w:rFonts w:eastAsia="Calibri" w:cs="Arial"/>
          <w:sz w:val="22"/>
          <w:szCs w:val="22"/>
          <w:lang w:val="en-AU"/>
        </w:rPr>
      </w:pPr>
    </w:p>
    <w:p w14:paraId="77FDDED5" w14:textId="77777777" w:rsidR="00E50AC9" w:rsidRPr="00E50AC9" w:rsidRDefault="00E50AC9" w:rsidP="00E50AC9">
      <w:pPr>
        <w:autoSpaceDE w:val="0"/>
        <w:autoSpaceDN w:val="0"/>
        <w:rPr>
          <w:rFonts w:eastAsia="Calibri" w:cs="Arial"/>
          <w:b/>
          <w:bCs/>
          <w:sz w:val="22"/>
          <w:szCs w:val="22"/>
          <w:lang w:val="en-AU"/>
        </w:rPr>
      </w:pPr>
      <w:r w:rsidRPr="00E50AC9">
        <w:rPr>
          <w:rFonts w:eastAsia="Calibri" w:cs="Arial"/>
          <w:b/>
          <w:bCs/>
          <w:sz w:val="22"/>
          <w:szCs w:val="22"/>
          <w:lang w:val="en-AU"/>
        </w:rPr>
        <w:t xml:space="preserve">Activities for Aboriginal Health &amp; Wellbeing Project Officers: </w:t>
      </w:r>
    </w:p>
    <w:p w14:paraId="615A9BFF" w14:textId="77777777" w:rsidR="00E50AC9" w:rsidRPr="00E50AC9" w:rsidRDefault="00E50AC9" w:rsidP="00E50AC9">
      <w:pPr>
        <w:autoSpaceDE w:val="0"/>
        <w:autoSpaceDN w:val="0"/>
        <w:rPr>
          <w:rFonts w:eastAsia="Calibri" w:cs="Arial"/>
          <w:sz w:val="22"/>
          <w:szCs w:val="22"/>
          <w:lang w:val="en-AU"/>
        </w:rPr>
      </w:pPr>
    </w:p>
    <w:p w14:paraId="6C1F60F9" w14:textId="77777777" w:rsidR="00E50AC9" w:rsidRPr="00E50AC9" w:rsidRDefault="00E50AC9" w:rsidP="00E50AC9">
      <w:pPr>
        <w:autoSpaceDE w:val="0"/>
        <w:autoSpaceDN w:val="0"/>
        <w:rPr>
          <w:rFonts w:eastAsia="Calibri" w:cs="Arial"/>
          <w:sz w:val="22"/>
          <w:szCs w:val="22"/>
          <w:lang w:val="en-AU"/>
        </w:rPr>
      </w:pPr>
      <w:r w:rsidRPr="00E50AC9">
        <w:rPr>
          <w:rFonts w:eastAsia="Calibri" w:cs="Arial"/>
          <w:sz w:val="22"/>
          <w:szCs w:val="22"/>
          <w:lang w:val="en-AU"/>
        </w:rPr>
        <w:t xml:space="preserve">The work of Aboriginal Health &amp; Wellbeing Project Officers should be tailored to meet the needs of the communities within the WNSW PHN region. </w:t>
      </w:r>
    </w:p>
    <w:p w14:paraId="0AD81A69" w14:textId="77777777" w:rsidR="00E50AC9" w:rsidRPr="00E50AC9" w:rsidRDefault="00E50AC9" w:rsidP="00E50AC9">
      <w:pPr>
        <w:autoSpaceDE w:val="0"/>
        <w:autoSpaceDN w:val="0"/>
        <w:rPr>
          <w:rFonts w:eastAsia="Calibri" w:cs="Arial"/>
          <w:sz w:val="22"/>
          <w:szCs w:val="22"/>
          <w:lang w:val="en-AU"/>
        </w:rPr>
      </w:pPr>
    </w:p>
    <w:p w14:paraId="1F79DBA1" w14:textId="77777777" w:rsidR="00E50AC9" w:rsidRPr="00E50AC9" w:rsidRDefault="00E50AC9" w:rsidP="00E50AC9">
      <w:pPr>
        <w:autoSpaceDE w:val="0"/>
        <w:autoSpaceDN w:val="0"/>
        <w:rPr>
          <w:rFonts w:eastAsia="Calibri" w:cs="Arial"/>
          <w:sz w:val="22"/>
          <w:szCs w:val="22"/>
          <w:lang w:val="en-AU"/>
        </w:rPr>
      </w:pPr>
      <w:r w:rsidRPr="00E50AC9">
        <w:rPr>
          <w:rFonts w:eastAsia="Calibri" w:cs="Arial"/>
          <w:sz w:val="22"/>
          <w:szCs w:val="22"/>
          <w:lang w:val="en-AU"/>
        </w:rPr>
        <w:t xml:space="preserve">This work could involve, but is not limited to: </w:t>
      </w:r>
    </w:p>
    <w:p w14:paraId="20EB6CC8" w14:textId="77777777" w:rsidR="00E50AC9" w:rsidRPr="00E50AC9" w:rsidRDefault="00E50AC9" w:rsidP="00E50AC9">
      <w:pPr>
        <w:autoSpaceDE w:val="0"/>
        <w:autoSpaceDN w:val="0"/>
        <w:rPr>
          <w:rFonts w:eastAsia="Calibri" w:cs="Arial"/>
          <w:sz w:val="22"/>
          <w:szCs w:val="22"/>
          <w:lang w:val="en-AU"/>
        </w:rPr>
      </w:pPr>
    </w:p>
    <w:p w14:paraId="02B8FE77"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promoting the objectives and outcomes of the ITC Program to the broader community, for example through community days, websites, conference presentations, at meetings and in reference groups for other projects</w:t>
      </w:r>
    </w:p>
    <w:p w14:paraId="0E06CB7D"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sz w:val="22"/>
          <w:szCs w:val="22"/>
          <w:lang w:val="en-AU"/>
        </w:rPr>
      </w:pPr>
      <w:r w:rsidRPr="00E50AC9">
        <w:rPr>
          <w:rFonts w:eastAsia="Calibri" w:cs="Arial"/>
          <w:sz w:val="22"/>
          <w:szCs w:val="22"/>
          <w:lang w:val="en-AU"/>
        </w:rPr>
        <w:t>coordinate and lead regular monthly ITC meetings with ITC providers (</w:t>
      </w:r>
      <w:proofErr w:type="spellStart"/>
      <w:r w:rsidRPr="00E50AC9">
        <w:rPr>
          <w:rFonts w:eastAsia="Calibri" w:cs="Arial"/>
          <w:sz w:val="22"/>
          <w:szCs w:val="22"/>
          <w:lang w:val="en-AU"/>
        </w:rPr>
        <w:t>inc</w:t>
      </w:r>
      <w:proofErr w:type="spellEnd"/>
      <w:r w:rsidRPr="00E50AC9">
        <w:rPr>
          <w:rFonts w:eastAsia="Calibri" w:cs="Arial"/>
          <w:sz w:val="22"/>
          <w:szCs w:val="22"/>
          <w:lang w:val="en-AU"/>
        </w:rPr>
        <w:t xml:space="preserve"> 2 face to face sessions per year)</w:t>
      </w:r>
    </w:p>
    <w:p w14:paraId="35B92CFD"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sz w:val="22"/>
          <w:szCs w:val="22"/>
          <w:lang w:val="en-AU"/>
        </w:rPr>
      </w:pPr>
      <w:r w:rsidRPr="00E50AC9">
        <w:rPr>
          <w:rFonts w:eastAsia="Calibri" w:cs="Arial"/>
          <w:sz w:val="22"/>
          <w:szCs w:val="22"/>
          <w:lang w:val="en-AU"/>
        </w:rPr>
        <w:t>point of contact for ITC providers for complaints and assistance</w:t>
      </w:r>
    </w:p>
    <w:p w14:paraId="1BFFC7B2"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sz w:val="22"/>
          <w:szCs w:val="22"/>
          <w:lang w:val="en-AU"/>
        </w:rPr>
      </w:pPr>
      <w:r w:rsidRPr="00E50AC9">
        <w:rPr>
          <w:rFonts w:eastAsia="Calibri" w:cs="Arial"/>
          <w:sz w:val="22"/>
          <w:szCs w:val="22"/>
          <w:lang w:val="en-AU"/>
        </w:rPr>
        <w:t xml:space="preserve">reviewing of ITC resources to ensure up to date and relevant for each area </w:t>
      </w:r>
    </w:p>
    <w:p w14:paraId="3E9CACB7"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identifying and addressing barriers faced by Aboriginal and Torres Strait Islander people when accessing mainstream primary care services, including but not limited to primary care, pharmacy, allied health and specialists </w:t>
      </w:r>
    </w:p>
    <w:p w14:paraId="1B9AB309"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promoting mainstream primary care providers to Aboriginal and Torres Strait Islander people as a valid, trustworthy and accessible first point of health care </w:t>
      </w:r>
    </w:p>
    <w:p w14:paraId="18D32FD9"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lastRenderedPageBreak/>
        <w:t xml:space="preserve">assisting mainstream primary care providers to manage specific Aboriginal and Torres Strait Islander health needs and issues </w:t>
      </w:r>
    </w:p>
    <w:p w14:paraId="78DF478F"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providing support to mainstream primary care providers to encourage Aboriginal and Torres Strait Islander people to self-identify their Indigenous status when accessing mainstream primary care services</w:t>
      </w:r>
    </w:p>
    <w:p w14:paraId="28C92DD7"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delivering or coordinating cultural awareness training and quality improvement activities </w:t>
      </w:r>
    </w:p>
    <w:p w14:paraId="48F0525E"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coordinating relevant education events </w:t>
      </w:r>
    </w:p>
    <w:p w14:paraId="4694C201"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disseminating information about the availability of programs (Commonwealth, state and local) that provide services for Aboriginal and Torres Strait Islander people. </w:t>
      </w:r>
    </w:p>
    <w:p w14:paraId="53E382BE"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developing and disseminating resources for Aboriginal and Torres Strait Islander people about accessing services and managing chronic disease</w:t>
      </w:r>
    </w:p>
    <w:p w14:paraId="5A1B9FD1"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developing and mapping referral pathways that incorporate available services at the local, regional and jurisdictional level; and </w:t>
      </w:r>
    </w:p>
    <w:p w14:paraId="70CF0B3C"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assisting with program and service coordination. </w:t>
      </w:r>
    </w:p>
    <w:p w14:paraId="51EEF5BB" w14:textId="77777777" w:rsidR="00E50AC9" w:rsidRPr="00E50AC9" w:rsidRDefault="00E50AC9" w:rsidP="00E50AC9">
      <w:pPr>
        <w:rPr>
          <w:rFonts w:eastAsia="Calibri" w:cs="Arial"/>
          <w:sz w:val="22"/>
          <w:szCs w:val="22"/>
          <w:lang w:val="en-AU"/>
        </w:rPr>
      </w:pPr>
    </w:p>
    <w:p w14:paraId="5755E75D" w14:textId="77777777" w:rsidR="00E50AC9" w:rsidRPr="00E50AC9" w:rsidRDefault="00E50AC9" w:rsidP="00E50AC9">
      <w:pPr>
        <w:rPr>
          <w:rFonts w:eastAsia="Calibri" w:cs="Arial"/>
          <w:b/>
          <w:bCs/>
          <w:sz w:val="22"/>
          <w:szCs w:val="22"/>
          <w:lang w:val="en-AU"/>
        </w:rPr>
      </w:pPr>
      <w:r w:rsidRPr="00E50AC9">
        <w:rPr>
          <w:rFonts w:eastAsia="Calibri" w:cs="Arial"/>
          <w:b/>
          <w:bCs/>
          <w:sz w:val="22"/>
          <w:szCs w:val="22"/>
          <w:lang w:val="en-AU"/>
        </w:rPr>
        <w:t>Stakeholder engagement</w:t>
      </w:r>
    </w:p>
    <w:p w14:paraId="1599D239" w14:textId="77777777" w:rsidR="00E50AC9" w:rsidRPr="00E50AC9" w:rsidRDefault="00E50AC9" w:rsidP="00E50AC9">
      <w:pPr>
        <w:rPr>
          <w:rFonts w:eastAsia="Calibri" w:cs="Arial"/>
          <w:b/>
          <w:bCs/>
          <w:sz w:val="22"/>
          <w:szCs w:val="22"/>
          <w:lang w:val="en-AU"/>
        </w:rPr>
      </w:pPr>
    </w:p>
    <w:p w14:paraId="49229CB6"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develop and maintain effective relationships with internal, external, individual and group stakeholder partners e.g. Aboriginal Community Controlled Health Organisations, Local Health Districts, Regional Alliances etc., to achieve outcomes of improving Aboriginal Health in Western NSW.  </w:t>
      </w:r>
    </w:p>
    <w:p w14:paraId="4FE2E14F" w14:textId="77777777" w:rsidR="00E50AC9" w:rsidRPr="00E50AC9" w:rsidRDefault="00E50AC9" w:rsidP="00E50AC9">
      <w:pPr>
        <w:autoSpaceDE w:val="0"/>
        <w:autoSpaceDN w:val="0"/>
        <w:adjustRightInd w:val="0"/>
        <w:spacing w:after="100" w:afterAutospacing="1" w:line="276" w:lineRule="auto"/>
        <w:ind w:left="360"/>
        <w:contextualSpacing/>
        <w:rPr>
          <w:rFonts w:eastAsia="Calibri" w:cs="Arial"/>
          <w:color w:val="000000"/>
          <w:sz w:val="22"/>
          <w:szCs w:val="22"/>
          <w:lang w:val="en-AU"/>
        </w:rPr>
      </w:pPr>
    </w:p>
    <w:p w14:paraId="4DEA82D1"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lead and implement the WNSW PHN ITC Framework across general practice, Aboriginal Medical Service and allied health to improve cultural safety in primary care services and improved health outcomes for Aboriginal people.</w:t>
      </w:r>
    </w:p>
    <w:p w14:paraId="38A97414" w14:textId="77777777" w:rsidR="00E50AC9" w:rsidRPr="00E50AC9" w:rsidRDefault="00E50AC9" w:rsidP="00E50AC9">
      <w:pPr>
        <w:ind w:right="41"/>
        <w:jc w:val="both"/>
        <w:rPr>
          <w:rFonts w:eastAsia="Calibri" w:cs="Arial"/>
          <w:sz w:val="22"/>
          <w:szCs w:val="22"/>
          <w:lang w:val="en-AU"/>
        </w:rPr>
      </w:pPr>
    </w:p>
    <w:p w14:paraId="57D6E92C" w14:textId="77777777" w:rsidR="00E50AC9" w:rsidRPr="00E50AC9" w:rsidRDefault="00E50AC9" w:rsidP="00E50AC9">
      <w:pPr>
        <w:spacing w:after="120"/>
        <w:rPr>
          <w:rFonts w:eastAsia="Calibri" w:cs="Arial"/>
          <w:b/>
          <w:bCs/>
          <w:sz w:val="22"/>
          <w:szCs w:val="22"/>
          <w:lang w:val="en-AU"/>
        </w:rPr>
      </w:pPr>
      <w:r w:rsidRPr="00E50AC9">
        <w:rPr>
          <w:rFonts w:eastAsia="Calibri" w:cs="Arial"/>
          <w:b/>
          <w:bCs/>
          <w:sz w:val="22"/>
          <w:szCs w:val="22"/>
          <w:lang w:val="en-AU"/>
        </w:rPr>
        <w:t>Organisational support</w:t>
      </w:r>
    </w:p>
    <w:p w14:paraId="6ABC28E1"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 xml:space="preserve">contribute to Aboriginal </w:t>
      </w:r>
      <w:r w:rsidRPr="00E50AC9">
        <w:rPr>
          <w:rFonts w:eastAsia="Calibri" w:cs="Arial"/>
          <w:sz w:val="22"/>
          <w:szCs w:val="22"/>
          <w:lang w:val="en-AU"/>
        </w:rPr>
        <w:t xml:space="preserve">Health &amp; Well Being program </w:t>
      </w:r>
      <w:r w:rsidRPr="00E50AC9">
        <w:rPr>
          <w:rFonts w:eastAsia="Calibri" w:cs="Arial"/>
          <w:color w:val="000000"/>
          <w:sz w:val="22"/>
          <w:szCs w:val="22"/>
          <w:lang w:val="en-AU"/>
        </w:rPr>
        <w:t xml:space="preserve">and project work. </w:t>
      </w:r>
    </w:p>
    <w:p w14:paraId="4F792F28"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contribute and promote cultural safety within WNSW PHN.</w:t>
      </w:r>
    </w:p>
    <w:p w14:paraId="01C25285" w14:textId="77777777" w:rsidR="00E50AC9" w:rsidRDefault="00E50AC9" w:rsidP="00E50AC9">
      <w:pPr>
        <w:spacing w:after="100" w:afterAutospacing="1" w:line="276" w:lineRule="auto"/>
        <w:rPr>
          <w:rFonts w:eastAsia="Calibri" w:cs="Arial"/>
          <w:b/>
          <w:bCs/>
          <w:color w:val="000000"/>
          <w:sz w:val="22"/>
          <w:szCs w:val="22"/>
          <w:lang w:val="en-AU"/>
        </w:rPr>
      </w:pPr>
    </w:p>
    <w:p w14:paraId="7712EF30" w14:textId="4BA1302F" w:rsidR="00E50AC9" w:rsidRPr="00E50AC9" w:rsidRDefault="00E50AC9" w:rsidP="00E50AC9">
      <w:pPr>
        <w:spacing w:after="100" w:afterAutospacing="1" w:line="276" w:lineRule="auto"/>
        <w:rPr>
          <w:rFonts w:eastAsia="Calibri" w:cs="Arial"/>
          <w:color w:val="000000"/>
          <w:sz w:val="22"/>
          <w:szCs w:val="22"/>
          <w:lang w:val="en-AU"/>
        </w:rPr>
      </w:pPr>
      <w:r w:rsidRPr="00E50AC9">
        <w:rPr>
          <w:rFonts w:eastAsia="Calibri" w:cs="Arial"/>
          <w:b/>
          <w:bCs/>
          <w:color w:val="000000"/>
          <w:sz w:val="22"/>
          <w:szCs w:val="22"/>
          <w:lang w:val="en-AU"/>
        </w:rPr>
        <w:t xml:space="preserve">Work Health and Safety </w:t>
      </w:r>
    </w:p>
    <w:p w14:paraId="2C6F0697"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Take reasonable care of their own health and safety and take reasonable care that their acts or omissions do not adversely affect the health and safety of other persons.</w:t>
      </w:r>
    </w:p>
    <w:p w14:paraId="3A5C95F7"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color w:val="000000"/>
          <w:sz w:val="22"/>
          <w:szCs w:val="22"/>
          <w:lang w:val="en-AU"/>
        </w:rPr>
      </w:pPr>
      <w:r w:rsidRPr="00E50AC9">
        <w:rPr>
          <w:rFonts w:eastAsia="Calibri" w:cs="Arial"/>
          <w:color w:val="000000"/>
          <w:sz w:val="22"/>
          <w:szCs w:val="22"/>
          <w:lang w:val="en-AU"/>
        </w:rPr>
        <w:t>Comply with WNSW PHN policies and procedures relating to health and safety.</w:t>
      </w:r>
    </w:p>
    <w:p w14:paraId="0CF1E6AC" w14:textId="77777777" w:rsidR="00E50AC9" w:rsidRPr="00E50AC9" w:rsidRDefault="00E50AC9" w:rsidP="00E50AC9">
      <w:pPr>
        <w:numPr>
          <w:ilvl w:val="0"/>
          <w:numId w:val="10"/>
        </w:numPr>
        <w:autoSpaceDE w:val="0"/>
        <w:autoSpaceDN w:val="0"/>
        <w:adjustRightInd w:val="0"/>
        <w:spacing w:after="100" w:afterAutospacing="1" w:line="276" w:lineRule="auto"/>
        <w:contextualSpacing/>
        <w:rPr>
          <w:rFonts w:eastAsia="Calibri" w:cs="Arial"/>
          <w:sz w:val="22"/>
          <w:szCs w:val="22"/>
          <w:lang w:val="en-AU"/>
        </w:rPr>
      </w:pPr>
      <w:r w:rsidRPr="00E50AC9">
        <w:rPr>
          <w:rFonts w:eastAsia="Calibri" w:cs="Arial"/>
          <w:color w:val="000000"/>
          <w:sz w:val="22"/>
          <w:szCs w:val="22"/>
          <w:lang w:val="en-AU"/>
        </w:rPr>
        <w:t>Be aware of individual responsibilities under the relevant Workplace Health and Safety legislation and report as necessary any untoward accident, incident or potentially hazardous</w:t>
      </w:r>
      <w:r w:rsidRPr="00E50AC9">
        <w:rPr>
          <w:rFonts w:eastAsia="Calibri" w:cs="Arial"/>
          <w:sz w:val="22"/>
          <w:szCs w:val="22"/>
          <w:lang w:val="en-AU"/>
        </w:rPr>
        <w:t xml:space="preserve"> environment.</w:t>
      </w:r>
    </w:p>
    <w:p w14:paraId="372B01F7" w14:textId="77777777" w:rsidR="00E50AC9" w:rsidRPr="00E50AC9" w:rsidRDefault="00E50AC9" w:rsidP="00E50AC9">
      <w:pPr>
        <w:autoSpaceDE w:val="0"/>
        <w:autoSpaceDN w:val="0"/>
        <w:adjustRightInd w:val="0"/>
        <w:spacing w:after="100" w:afterAutospacing="1" w:line="276" w:lineRule="auto"/>
        <w:ind w:left="360"/>
        <w:contextualSpacing/>
        <w:rPr>
          <w:rFonts w:eastAsia="Calibri" w:cs="Arial"/>
          <w:sz w:val="22"/>
          <w:szCs w:val="22"/>
          <w:lang w:val="en-AU"/>
        </w:rPr>
      </w:pPr>
    </w:p>
    <w:p w14:paraId="07F74464" w14:textId="77777777" w:rsidR="00E50AC9" w:rsidRPr="00E50AC9" w:rsidRDefault="00E50AC9" w:rsidP="00E50AC9">
      <w:pPr>
        <w:shd w:val="clear" w:color="auto" w:fill="003D69"/>
        <w:spacing w:before="60" w:after="60" w:line="276" w:lineRule="auto"/>
        <w:rPr>
          <w:rFonts w:eastAsia="Calibri" w:cs="Arial"/>
          <w:color w:val="FFFFFF"/>
          <w:sz w:val="22"/>
          <w:szCs w:val="22"/>
          <w:lang w:val="en-AU"/>
        </w:rPr>
      </w:pPr>
      <w:r w:rsidRPr="00E50AC9">
        <w:rPr>
          <w:rFonts w:eastAsia="Calibri" w:cs="Arial"/>
          <w:color w:val="FFFFFF"/>
          <w:sz w:val="22"/>
          <w:szCs w:val="22"/>
          <w:lang w:val="en-AU"/>
        </w:rPr>
        <w:t xml:space="preserve">Statement of Organisational Commitment </w:t>
      </w:r>
    </w:p>
    <w:p w14:paraId="340753C5" w14:textId="77777777" w:rsidR="00E50AC9" w:rsidRPr="00E50AC9" w:rsidRDefault="00E50AC9" w:rsidP="00E50AC9">
      <w:pPr>
        <w:spacing w:before="120" w:line="276" w:lineRule="auto"/>
        <w:rPr>
          <w:rFonts w:eastAsia="Calibri" w:cs="Arial"/>
          <w:sz w:val="22"/>
          <w:szCs w:val="22"/>
          <w:lang w:val="en-AU"/>
        </w:rPr>
      </w:pPr>
      <w:r w:rsidRPr="00E50AC9">
        <w:rPr>
          <w:rFonts w:eastAsia="Calibri"/>
          <w:sz w:val="22"/>
          <w:szCs w:val="22"/>
          <w:lang w:val="en-AU"/>
        </w:rPr>
        <w:t xml:space="preserve">The WNSW PHN is strategically focused on improving health outcomes for Aboriginal and Torres Strait Islander people living and connected to our region and plays a leadership role in transitioning the primary health care system through the development of culturally safe and aware models of care, ensuring access to quality health care and commissioned services. WNSW PHN recognises Aboriginal people as the original inhabitants of Australia and as the Traditional Custodians of the land. We encourage and promote a culture of </w:t>
      </w:r>
      <w:r w:rsidRPr="00E50AC9">
        <w:rPr>
          <w:rFonts w:eastAsia="Calibri"/>
          <w:sz w:val="22"/>
          <w:szCs w:val="22"/>
          <w:lang w:val="en-AU"/>
        </w:rPr>
        <w:lastRenderedPageBreak/>
        <w:t>diversity within our workforce. To continue to improve the way we work with Aboriginal communities, we encourage recruitment of local Aboriginal and Torres Strait Islander people within the region to add their voice to achieve health goals and priorities for our communities.</w:t>
      </w:r>
    </w:p>
    <w:p w14:paraId="18258330" w14:textId="77777777" w:rsidR="00E50AC9" w:rsidRPr="00E50AC9" w:rsidRDefault="00E50AC9" w:rsidP="00E50AC9">
      <w:pPr>
        <w:spacing w:after="240" w:line="259" w:lineRule="auto"/>
        <w:rPr>
          <w:rFonts w:eastAsia="Calibri" w:cs="Arial"/>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494A133B" w14:textId="77777777" w:rsidTr="009F4236">
        <w:tc>
          <w:tcPr>
            <w:tcW w:w="9628" w:type="dxa"/>
            <w:shd w:val="clear" w:color="auto" w:fill="003D69"/>
          </w:tcPr>
          <w:p w14:paraId="72267B03" w14:textId="77777777" w:rsidR="00E50AC9" w:rsidRPr="00E50AC9" w:rsidRDefault="00E50AC9" w:rsidP="00E50AC9">
            <w:pPr>
              <w:spacing w:before="60" w:after="60"/>
              <w:rPr>
                <w:rFonts w:ascii="Arial" w:hAnsi="Arial" w:cs="Arial"/>
                <w:color w:val="FFFFFF"/>
                <w:szCs w:val="22"/>
                <w:lang w:val="en-AU"/>
              </w:rPr>
            </w:pPr>
            <w:r w:rsidRPr="00E50AC9">
              <w:rPr>
                <w:rFonts w:ascii="Arial" w:hAnsi="Arial" w:cs="Arial"/>
                <w:color w:val="FFFFFF"/>
                <w:szCs w:val="22"/>
                <w:lang w:val="en-AU"/>
              </w:rPr>
              <w:t>General Responsibilities:</w:t>
            </w:r>
          </w:p>
        </w:tc>
      </w:tr>
    </w:tbl>
    <w:p w14:paraId="39D0A310" w14:textId="77777777" w:rsidR="00E50AC9" w:rsidRPr="00E50AC9" w:rsidRDefault="00E50AC9" w:rsidP="00E50AC9">
      <w:pPr>
        <w:spacing w:after="120" w:line="259" w:lineRule="auto"/>
        <w:rPr>
          <w:rFonts w:eastAsia="Calibri" w:cs="Arial"/>
          <w:sz w:val="22"/>
          <w:szCs w:val="22"/>
          <w:lang w:val="en-AU"/>
        </w:rPr>
      </w:pPr>
    </w:p>
    <w:p w14:paraId="140C747B"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 xml:space="preserve">Demonstrate a commitment to </w:t>
      </w:r>
      <w:hyperlink r:id="rId13" w:history="1">
        <w:r w:rsidRPr="00E50AC9">
          <w:rPr>
            <w:rFonts w:eastAsia="Calibri" w:cs="Arial"/>
            <w:color w:val="0563C1"/>
            <w:sz w:val="22"/>
            <w:szCs w:val="22"/>
            <w:u w:val="single"/>
            <w:lang w:val="en-AU"/>
          </w:rPr>
          <w:t>WNSW PHN’s vision and values.</w:t>
        </w:r>
      </w:hyperlink>
    </w:p>
    <w:p w14:paraId="3CDD5A17"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Respect confidentiality in line with the Privacy Act 1988 and related policies and procedures.</w:t>
      </w:r>
    </w:p>
    <w:p w14:paraId="12D6022B"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Be aware of and adhere to WNSW PHN’s policies and procedures.</w:t>
      </w:r>
    </w:p>
    <w:p w14:paraId="371DEEFC"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Ensure WNSW PHN health literacy principles and practices are known and applied.</w:t>
      </w:r>
    </w:p>
    <w:p w14:paraId="1265F857"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Undertake continuing professional development as required to ensure job skills remain current.</w:t>
      </w:r>
    </w:p>
    <w:p w14:paraId="6CF4DD52"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Attend and participate in out-of-hours meetings and functions as required.</w:t>
      </w:r>
    </w:p>
    <w:p w14:paraId="08DB8A14"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Actively participate in staff development activities.</w:t>
      </w:r>
    </w:p>
    <w:p w14:paraId="694CDB55"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Identify and participate in continuous quality improvement opportunities.</w:t>
      </w:r>
    </w:p>
    <w:p w14:paraId="44874351"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Actively participate in annual performance planning and review activities.</w:t>
      </w:r>
    </w:p>
    <w:p w14:paraId="142E426F"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Maintain a working knowledge of all equipment utilised in the office.</w:t>
      </w:r>
    </w:p>
    <w:p w14:paraId="4DB76527"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Undertake other duties commensurate with the role as required.</w:t>
      </w:r>
    </w:p>
    <w:p w14:paraId="0FB0784A"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 xml:space="preserve">Demonstrate and embed culturally safe practices into all work outputs and the workplace. </w:t>
      </w:r>
    </w:p>
    <w:p w14:paraId="000370AD"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Demonstrate and embed Corporate Social Responsibility in our business operations and interactions with their stakeholders.</w:t>
      </w:r>
    </w:p>
    <w:p w14:paraId="1F063C65" w14:textId="77777777" w:rsidR="00E50AC9" w:rsidRPr="00E50AC9" w:rsidRDefault="00E50AC9" w:rsidP="00E50AC9">
      <w:pPr>
        <w:numPr>
          <w:ilvl w:val="0"/>
          <w:numId w:val="9"/>
        </w:numPr>
        <w:spacing w:line="276" w:lineRule="auto"/>
        <w:ind w:left="357" w:hanging="357"/>
        <w:jc w:val="both"/>
        <w:rPr>
          <w:rFonts w:eastAsia="Calibri" w:cs="Arial"/>
          <w:sz w:val="22"/>
          <w:szCs w:val="22"/>
          <w:lang w:val="en-AU"/>
        </w:rPr>
      </w:pPr>
      <w:r w:rsidRPr="00E50AC9">
        <w:rPr>
          <w:rFonts w:eastAsia="Calibri" w:cs="Arial"/>
          <w:sz w:val="22"/>
          <w:szCs w:val="22"/>
          <w:lang w:val="en-AU"/>
        </w:rPr>
        <w:t>This role is a non-clinical support role and will not involve the diagnosis, treatment or provision of direct patient care of any type.</w:t>
      </w:r>
    </w:p>
    <w:p w14:paraId="4D47B43A" w14:textId="77777777" w:rsidR="00E50AC9" w:rsidRPr="00E50AC9" w:rsidRDefault="00E50AC9" w:rsidP="00E50AC9">
      <w:pPr>
        <w:spacing w:after="240" w:line="259" w:lineRule="auto"/>
        <w:rPr>
          <w:rFonts w:eastAsia="Calibri" w:cs="Arial"/>
          <w:sz w:val="22"/>
          <w:szCs w:val="22"/>
          <w:lang w:val="en-AU"/>
        </w:rPr>
      </w:pPr>
    </w:p>
    <w:tbl>
      <w:tblPr>
        <w:tblStyle w:val="TableGrid228"/>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3792"/>
        <w:gridCol w:w="5336"/>
      </w:tblGrid>
      <w:tr w:rsidR="00E50AC9" w:rsidRPr="00E50AC9" w14:paraId="0D3DA764" w14:textId="77777777" w:rsidTr="009F4236">
        <w:tc>
          <w:tcPr>
            <w:tcW w:w="9134" w:type="dxa"/>
            <w:gridSpan w:val="2"/>
            <w:shd w:val="clear" w:color="auto" w:fill="003D69"/>
            <w:hideMark/>
          </w:tcPr>
          <w:p w14:paraId="52D9EBF3" w14:textId="77777777" w:rsidR="00E50AC9" w:rsidRPr="00E50AC9" w:rsidRDefault="00E50AC9" w:rsidP="00E50AC9">
            <w:pPr>
              <w:spacing w:before="60" w:after="60" w:line="276" w:lineRule="auto"/>
              <w:rPr>
                <w:rFonts w:ascii="Arial" w:hAnsi="Arial" w:cs="Arial"/>
                <w:color w:val="FFFFFF"/>
                <w:szCs w:val="22"/>
                <w:lang w:val="en-AU"/>
              </w:rPr>
            </w:pPr>
            <w:r w:rsidRPr="00E50AC9">
              <w:rPr>
                <w:rFonts w:ascii="Arial" w:hAnsi="Arial" w:cs="Arial"/>
                <w:b/>
                <w:color w:val="FFFFFF"/>
                <w:szCs w:val="22"/>
                <w:lang w:val="en-AU"/>
              </w:rPr>
              <w:t>Competency Framework</w:t>
            </w:r>
            <w:r w:rsidRPr="00E50AC9">
              <w:rPr>
                <w:rFonts w:ascii="Arial" w:hAnsi="Arial" w:cs="Arial"/>
                <w:color w:val="FFFFFF"/>
                <w:szCs w:val="22"/>
                <w:lang w:val="en-AU"/>
              </w:rPr>
              <w:t xml:space="preserve"> (refer to WHAL Competency Framework)</w:t>
            </w:r>
          </w:p>
        </w:tc>
      </w:tr>
      <w:tr w:rsidR="00E50AC9" w:rsidRPr="00E50AC9" w14:paraId="5588B6BE" w14:textId="77777777" w:rsidTr="009F4236">
        <w:tc>
          <w:tcPr>
            <w:tcW w:w="3794" w:type="dxa"/>
            <w:tcBorders>
              <w:top w:val="single" w:sz="4" w:space="0" w:color="auto"/>
              <w:left w:val="single" w:sz="4" w:space="0" w:color="auto"/>
              <w:bottom w:val="single" w:sz="4" w:space="0" w:color="auto"/>
              <w:right w:val="single" w:sz="4" w:space="0" w:color="auto"/>
            </w:tcBorders>
            <w:shd w:val="clear" w:color="auto" w:fill="auto"/>
            <w:hideMark/>
          </w:tcPr>
          <w:p w14:paraId="114B6034"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Core Competencies</w:t>
            </w:r>
          </w:p>
        </w:tc>
        <w:tc>
          <w:tcPr>
            <w:tcW w:w="5340" w:type="dxa"/>
            <w:tcBorders>
              <w:top w:val="single" w:sz="4" w:space="0" w:color="auto"/>
              <w:left w:val="single" w:sz="4" w:space="0" w:color="auto"/>
              <w:bottom w:val="single" w:sz="4" w:space="0" w:color="auto"/>
              <w:right w:val="single" w:sz="4" w:space="0" w:color="auto"/>
            </w:tcBorders>
            <w:shd w:val="clear" w:color="auto" w:fill="auto"/>
            <w:hideMark/>
          </w:tcPr>
          <w:p w14:paraId="13B65933"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Role Requirement Level</w:t>
            </w:r>
          </w:p>
        </w:tc>
      </w:tr>
      <w:tr w:rsidR="00E50AC9" w:rsidRPr="00E50AC9" w14:paraId="19951F0F"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78D78038"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b/>
                <w:szCs w:val="22"/>
                <w:lang w:val="en-AU" w:eastAsia="en-AU"/>
              </w:rPr>
              <w:t>Analytical Thinking</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7E5EE571"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Sees multiple links</w:t>
            </w:r>
          </w:p>
        </w:tc>
      </w:tr>
      <w:tr w:rsidR="00E50AC9" w:rsidRPr="00E50AC9" w14:paraId="325E0B84"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08D5316F" w14:textId="77777777" w:rsidR="00E50AC9" w:rsidRPr="00E50AC9" w:rsidRDefault="00E50AC9" w:rsidP="00E50AC9">
            <w:pPr>
              <w:spacing w:after="120" w:line="276" w:lineRule="auto"/>
              <w:rPr>
                <w:rFonts w:ascii="Arial" w:hAnsi="Arial" w:cs="Arial"/>
                <w:noProof/>
                <w:szCs w:val="22"/>
                <w:lang w:val="en-AU"/>
              </w:rPr>
            </w:pPr>
            <w:r w:rsidRPr="00E50AC9">
              <w:rPr>
                <w:rFonts w:ascii="Arial" w:eastAsia="Times New Roman" w:hAnsi="Arial" w:cs="Arial"/>
                <w:b/>
                <w:szCs w:val="22"/>
                <w:lang w:val="en-AU" w:eastAsia="en-AU"/>
              </w:rPr>
              <w:t>Initiative</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75D61E87"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Is decisive and takes accountability in situations that call for prompt direction.</w:t>
            </w:r>
          </w:p>
        </w:tc>
      </w:tr>
      <w:tr w:rsidR="00E50AC9" w:rsidRPr="00E50AC9" w14:paraId="68BDA8EB"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5CECA523" w14:textId="77777777" w:rsidR="00E50AC9" w:rsidRPr="00E50AC9" w:rsidRDefault="00E50AC9" w:rsidP="00E50AC9">
            <w:pPr>
              <w:spacing w:after="120" w:line="276" w:lineRule="auto"/>
              <w:rPr>
                <w:rFonts w:ascii="Arial" w:hAnsi="Arial" w:cs="Arial"/>
                <w:noProof/>
                <w:szCs w:val="22"/>
                <w:lang w:val="en-AU"/>
              </w:rPr>
            </w:pPr>
            <w:r w:rsidRPr="00E50AC9">
              <w:rPr>
                <w:rFonts w:ascii="Arial" w:eastAsia="Times New Roman" w:hAnsi="Arial" w:cs="Arial"/>
                <w:b/>
                <w:szCs w:val="22"/>
                <w:lang w:val="en-AU" w:eastAsia="en-AU"/>
              </w:rPr>
              <w:t>Customer Focus</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7D8815EA"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(4) Delivers best practice customer service.</w:t>
            </w:r>
          </w:p>
        </w:tc>
      </w:tr>
      <w:tr w:rsidR="00E50AC9" w:rsidRPr="00E50AC9" w14:paraId="54ED7767"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4F062366" w14:textId="77777777" w:rsidR="00E50AC9" w:rsidRPr="00E50AC9" w:rsidRDefault="00E50AC9" w:rsidP="00E50AC9">
            <w:pPr>
              <w:spacing w:after="120" w:line="276" w:lineRule="auto"/>
              <w:rPr>
                <w:rFonts w:ascii="Arial" w:hAnsi="Arial" w:cs="Arial"/>
                <w:noProof/>
                <w:szCs w:val="22"/>
                <w:lang w:val="en-AU"/>
              </w:rPr>
            </w:pPr>
            <w:r w:rsidRPr="00E50AC9">
              <w:rPr>
                <w:rFonts w:ascii="Arial" w:eastAsia="Times New Roman" w:hAnsi="Arial" w:cs="Arial"/>
                <w:b/>
                <w:szCs w:val="22"/>
                <w:lang w:val="en-AU" w:eastAsia="en-AU"/>
              </w:rPr>
              <w:t>Learning Orientation</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3988ECB4"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Implements plans to ensure long-term knowledge and capability.</w:t>
            </w:r>
          </w:p>
        </w:tc>
      </w:tr>
      <w:tr w:rsidR="00E50AC9" w:rsidRPr="00E50AC9" w14:paraId="4F8C7F46"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350A853B" w14:textId="77777777" w:rsidR="00E50AC9" w:rsidRPr="00E50AC9" w:rsidRDefault="00E50AC9" w:rsidP="00E50AC9">
            <w:pPr>
              <w:spacing w:after="120" w:line="276" w:lineRule="auto"/>
              <w:rPr>
                <w:rFonts w:ascii="Arial" w:hAnsi="Arial" w:cs="Arial"/>
                <w:noProof/>
                <w:szCs w:val="22"/>
                <w:lang w:val="en-AU"/>
              </w:rPr>
            </w:pPr>
            <w:r w:rsidRPr="00E50AC9">
              <w:rPr>
                <w:rFonts w:ascii="Arial" w:eastAsia="Times New Roman" w:hAnsi="Arial" w:cs="Arial"/>
                <w:b/>
                <w:szCs w:val="22"/>
                <w:lang w:val="en-AU" w:eastAsia="en-AU"/>
              </w:rPr>
              <w:t>Results Focus</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6FA607F7"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Improves overall team performance.</w:t>
            </w:r>
          </w:p>
        </w:tc>
      </w:tr>
      <w:tr w:rsidR="00E50AC9" w:rsidRPr="00E50AC9" w14:paraId="61D317AB"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DEEAF6"/>
            <w:hideMark/>
          </w:tcPr>
          <w:p w14:paraId="5BFB73AC" w14:textId="77777777" w:rsidR="00E50AC9" w:rsidRPr="00E50AC9" w:rsidRDefault="00E50AC9" w:rsidP="00E50AC9">
            <w:pPr>
              <w:spacing w:after="120" w:line="276" w:lineRule="auto"/>
              <w:rPr>
                <w:rFonts w:ascii="Arial" w:hAnsi="Arial" w:cs="Arial"/>
                <w:noProof/>
                <w:szCs w:val="22"/>
                <w:lang w:val="en-AU"/>
              </w:rPr>
            </w:pPr>
            <w:r w:rsidRPr="00E50AC9">
              <w:rPr>
                <w:rFonts w:ascii="Arial" w:eastAsia="Times New Roman" w:hAnsi="Arial" w:cs="Arial"/>
                <w:b/>
                <w:szCs w:val="22"/>
                <w:lang w:val="en-AU" w:eastAsia="en-AU"/>
              </w:rPr>
              <w:t>Teamwork and Co-operation</w:t>
            </w:r>
          </w:p>
        </w:tc>
        <w:tc>
          <w:tcPr>
            <w:tcW w:w="5340" w:type="dxa"/>
            <w:tcBorders>
              <w:top w:val="single" w:sz="4" w:space="0" w:color="auto"/>
              <w:left w:val="single" w:sz="4" w:space="0" w:color="auto"/>
              <w:bottom w:val="single" w:sz="4" w:space="0" w:color="auto"/>
              <w:right w:val="single" w:sz="4" w:space="0" w:color="auto"/>
            </w:tcBorders>
            <w:shd w:val="clear" w:color="auto" w:fill="DEEAF6"/>
            <w:hideMark/>
          </w:tcPr>
          <w:p w14:paraId="5891861E"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(4) Builds team effectiveness.</w:t>
            </w:r>
          </w:p>
        </w:tc>
      </w:tr>
      <w:tr w:rsidR="00E50AC9" w:rsidRPr="00E50AC9" w14:paraId="6FB5D330"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E2EFD9"/>
            <w:hideMark/>
          </w:tcPr>
          <w:p w14:paraId="7A3FF51A"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b/>
                <w:szCs w:val="22"/>
                <w:lang w:val="en-AU" w:eastAsia="en-AU"/>
              </w:rPr>
              <w:t>Direction Setting</w:t>
            </w:r>
          </w:p>
        </w:tc>
        <w:tc>
          <w:tcPr>
            <w:tcW w:w="5340" w:type="dxa"/>
            <w:tcBorders>
              <w:top w:val="single" w:sz="4" w:space="0" w:color="auto"/>
              <w:left w:val="single" w:sz="4" w:space="0" w:color="auto"/>
              <w:bottom w:val="single" w:sz="4" w:space="0" w:color="auto"/>
              <w:right w:val="single" w:sz="4" w:space="0" w:color="auto"/>
            </w:tcBorders>
            <w:shd w:val="clear" w:color="auto" w:fill="E2EFD9"/>
            <w:hideMark/>
          </w:tcPr>
          <w:p w14:paraId="02AADB90"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Aligns activities with the longer-term perspective.</w:t>
            </w:r>
          </w:p>
        </w:tc>
      </w:tr>
      <w:tr w:rsidR="00E50AC9" w:rsidRPr="00E50AC9" w14:paraId="7A2C8BFA"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E2EFD9"/>
            <w:hideMark/>
          </w:tcPr>
          <w:p w14:paraId="2D73DB44"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Influencing</w:t>
            </w:r>
            <w:r w:rsidRPr="00E50AC9">
              <w:rPr>
                <w:rFonts w:ascii="Arial" w:eastAsia="Times New Roman" w:hAnsi="Arial" w:cs="Arial"/>
                <w:szCs w:val="22"/>
                <w:lang w:val="en-AU" w:eastAsia="en-AU"/>
              </w:rPr>
              <w:t xml:space="preserve"> </w:t>
            </w:r>
            <w:r w:rsidRPr="00E50AC9">
              <w:rPr>
                <w:rFonts w:ascii="Arial" w:eastAsia="Times New Roman" w:hAnsi="Arial" w:cs="Arial"/>
                <w:b/>
                <w:szCs w:val="22"/>
                <w:lang w:val="en-AU" w:eastAsia="en-AU"/>
              </w:rPr>
              <w:t>and Negotiation</w:t>
            </w:r>
            <w:r w:rsidRPr="00E50AC9">
              <w:rPr>
                <w:rFonts w:ascii="Arial" w:eastAsia="Times New Roman" w:hAnsi="Arial" w:cs="Arial"/>
                <w:szCs w:val="22"/>
                <w:lang w:val="en-AU" w:eastAsia="en-AU"/>
              </w:rPr>
              <w:t xml:space="preserve"> </w:t>
            </w:r>
          </w:p>
        </w:tc>
        <w:tc>
          <w:tcPr>
            <w:tcW w:w="5340" w:type="dxa"/>
            <w:tcBorders>
              <w:top w:val="single" w:sz="4" w:space="0" w:color="auto"/>
              <w:left w:val="single" w:sz="4" w:space="0" w:color="auto"/>
              <w:bottom w:val="single" w:sz="4" w:space="0" w:color="auto"/>
              <w:right w:val="single" w:sz="4" w:space="0" w:color="auto"/>
            </w:tcBorders>
            <w:shd w:val="clear" w:color="auto" w:fill="E2EFD9"/>
            <w:hideMark/>
          </w:tcPr>
          <w:p w14:paraId="50AF8FCD"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Focuses on areas of interest to influence and adapts approach to fit audience.</w:t>
            </w:r>
          </w:p>
        </w:tc>
      </w:tr>
      <w:tr w:rsidR="00E50AC9" w:rsidRPr="00E50AC9" w14:paraId="47AD1814"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E2EFD9"/>
            <w:hideMark/>
          </w:tcPr>
          <w:p w14:paraId="1A02F43A"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Conceptual Thinking</w:t>
            </w:r>
          </w:p>
        </w:tc>
        <w:tc>
          <w:tcPr>
            <w:tcW w:w="5340" w:type="dxa"/>
            <w:tcBorders>
              <w:top w:val="single" w:sz="4" w:space="0" w:color="auto"/>
              <w:left w:val="single" w:sz="4" w:space="0" w:color="auto"/>
              <w:bottom w:val="single" w:sz="4" w:space="0" w:color="auto"/>
              <w:right w:val="single" w:sz="4" w:space="0" w:color="auto"/>
            </w:tcBorders>
            <w:shd w:val="clear" w:color="auto" w:fill="E2EFD9"/>
            <w:hideMark/>
          </w:tcPr>
          <w:p w14:paraId="7E601907"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Thinks creatively to pursue unique solutions.</w:t>
            </w:r>
          </w:p>
        </w:tc>
      </w:tr>
      <w:tr w:rsidR="00E50AC9" w:rsidRPr="00E50AC9" w14:paraId="767185F4"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E2EFD9"/>
            <w:hideMark/>
          </w:tcPr>
          <w:p w14:paraId="56819EE4" w14:textId="77777777" w:rsidR="00E50AC9" w:rsidRPr="00E50AC9" w:rsidRDefault="00E50AC9" w:rsidP="00E50AC9">
            <w:pPr>
              <w:tabs>
                <w:tab w:val="left" w:pos="0"/>
              </w:tabs>
              <w:spacing w:after="120" w:line="276" w:lineRule="auto"/>
              <w:rPr>
                <w:rFonts w:ascii="Arial" w:eastAsia="Times New Roman" w:hAnsi="Arial" w:cs="Arial"/>
                <w:szCs w:val="22"/>
                <w:lang w:val="en-AU" w:eastAsia="en-AU"/>
              </w:rPr>
            </w:pPr>
            <w:r w:rsidRPr="00E50AC9">
              <w:rPr>
                <w:rFonts w:ascii="Arial" w:eastAsia="Times New Roman" w:hAnsi="Arial" w:cs="Arial"/>
                <w:b/>
                <w:szCs w:val="22"/>
                <w:lang w:val="en-AU" w:eastAsia="en-AU"/>
              </w:rPr>
              <w:lastRenderedPageBreak/>
              <w:t>Judgement &amp; Decisiveness</w:t>
            </w:r>
          </w:p>
        </w:tc>
        <w:tc>
          <w:tcPr>
            <w:tcW w:w="5340" w:type="dxa"/>
            <w:tcBorders>
              <w:top w:val="single" w:sz="4" w:space="0" w:color="auto"/>
              <w:left w:val="single" w:sz="4" w:space="0" w:color="auto"/>
              <w:bottom w:val="single" w:sz="4" w:space="0" w:color="auto"/>
              <w:right w:val="single" w:sz="4" w:space="0" w:color="auto"/>
            </w:tcBorders>
            <w:shd w:val="clear" w:color="auto" w:fill="E2EFD9"/>
            <w:hideMark/>
          </w:tcPr>
          <w:p w14:paraId="45B972AF" w14:textId="77777777" w:rsidR="00E50AC9" w:rsidRPr="00E50AC9" w:rsidRDefault="00E50AC9" w:rsidP="00E50AC9">
            <w:pPr>
              <w:tabs>
                <w:tab w:val="left" w:pos="720"/>
              </w:tabs>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Makes quality decisions without complete information.</w:t>
            </w:r>
          </w:p>
        </w:tc>
      </w:tr>
      <w:tr w:rsidR="00E50AC9" w:rsidRPr="00E50AC9" w14:paraId="1EB935DD"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E2EFD9"/>
            <w:hideMark/>
          </w:tcPr>
          <w:p w14:paraId="7C2CCE6F"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Planning &amp; Co-ordinating</w:t>
            </w:r>
          </w:p>
        </w:tc>
        <w:tc>
          <w:tcPr>
            <w:tcW w:w="5340" w:type="dxa"/>
            <w:tcBorders>
              <w:top w:val="single" w:sz="4" w:space="0" w:color="auto"/>
              <w:left w:val="single" w:sz="4" w:space="0" w:color="auto"/>
              <w:bottom w:val="single" w:sz="4" w:space="0" w:color="auto"/>
              <w:right w:val="single" w:sz="4" w:space="0" w:color="auto"/>
            </w:tcBorders>
            <w:shd w:val="clear" w:color="auto" w:fill="E2EFD9"/>
            <w:hideMark/>
          </w:tcPr>
          <w:p w14:paraId="5DF86EA2"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Monitors and facilitates other’s activities</w:t>
            </w:r>
          </w:p>
        </w:tc>
      </w:tr>
      <w:tr w:rsidR="00E50AC9" w:rsidRPr="00E50AC9" w14:paraId="656A4968"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FBE4D5"/>
            <w:hideMark/>
          </w:tcPr>
          <w:p w14:paraId="4254202C"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Developing Others</w:t>
            </w:r>
            <w:r w:rsidRPr="00E50AC9">
              <w:rPr>
                <w:rFonts w:ascii="Arial" w:eastAsia="Times New Roman" w:hAnsi="Arial" w:cs="Arial"/>
                <w:szCs w:val="22"/>
                <w:lang w:val="en-AU" w:eastAsia="en-AU"/>
              </w:rPr>
              <w:t xml:space="preserve"> </w:t>
            </w:r>
          </w:p>
        </w:tc>
        <w:tc>
          <w:tcPr>
            <w:tcW w:w="5340" w:type="dxa"/>
            <w:tcBorders>
              <w:top w:val="single" w:sz="4" w:space="0" w:color="auto"/>
              <w:left w:val="single" w:sz="4" w:space="0" w:color="auto"/>
              <w:bottom w:val="single" w:sz="4" w:space="0" w:color="auto"/>
              <w:right w:val="single" w:sz="4" w:space="0" w:color="auto"/>
            </w:tcBorders>
            <w:shd w:val="clear" w:color="auto" w:fill="FBE4D5"/>
            <w:hideMark/>
          </w:tcPr>
          <w:p w14:paraId="30631D5D"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(3) Provides specific on-the-job coaching and support to achieve short to medium term goals.</w:t>
            </w:r>
          </w:p>
        </w:tc>
      </w:tr>
      <w:tr w:rsidR="00E50AC9" w:rsidRPr="00E50AC9" w14:paraId="66034FC8" w14:textId="77777777" w:rsidTr="00E50AC9">
        <w:tc>
          <w:tcPr>
            <w:tcW w:w="3794" w:type="dxa"/>
            <w:tcBorders>
              <w:top w:val="single" w:sz="4" w:space="0" w:color="auto"/>
              <w:left w:val="single" w:sz="4" w:space="0" w:color="auto"/>
              <w:bottom w:val="single" w:sz="4" w:space="0" w:color="auto"/>
              <w:right w:val="single" w:sz="4" w:space="0" w:color="auto"/>
            </w:tcBorders>
            <w:shd w:val="clear" w:color="auto" w:fill="FBE4D5"/>
          </w:tcPr>
          <w:p w14:paraId="398F05B4" w14:textId="77777777" w:rsidR="00E50AC9" w:rsidRPr="00E50AC9" w:rsidRDefault="00E50AC9" w:rsidP="00E50AC9">
            <w:pPr>
              <w:spacing w:after="120" w:line="276" w:lineRule="auto"/>
              <w:rPr>
                <w:rFonts w:ascii="Arial" w:eastAsia="Times New Roman" w:hAnsi="Arial" w:cs="Arial"/>
                <w:b/>
                <w:szCs w:val="22"/>
                <w:lang w:val="en-AU" w:eastAsia="en-AU"/>
              </w:rPr>
            </w:pPr>
            <w:r w:rsidRPr="00E50AC9">
              <w:rPr>
                <w:rFonts w:ascii="Arial" w:eastAsia="Times New Roman" w:hAnsi="Arial" w:cs="Arial"/>
                <w:b/>
                <w:szCs w:val="22"/>
                <w:lang w:val="en-AU" w:eastAsia="en-AU"/>
              </w:rPr>
              <w:t>Leading the Team</w:t>
            </w:r>
          </w:p>
        </w:tc>
        <w:tc>
          <w:tcPr>
            <w:tcW w:w="5340" w:type="dxa"/>
            <w:tcBorders>
              <w:top w:val="single" w:sz="4" w:space="0" w:color="auto"/>
              <w:left w:val="single" w:sz="4" w:space="0" w:color="auto"/>
              <w:bottom w:val="single" w:sz="4" w:space="0" w:color="auto"/>
              <w:right w:val="single" w:sz="4" w:space="0" w:color="auto"/>
            </w:tcBorders>
            <w:shd w:val="clear" w:color="auto" w:fill="FBE4D5"/>
          </w:tcPr>
          <w:p w14:paraId="3EDAABF3" w14:textId="77777777" w:rsidR="00E50AC9" w:rsidRPr="00E50AC9" w:rsidRDefault="00E50AC9" w:rsidP="00E50AC9">
            <w:pPr>
              <w:spacing w:after="120" w:line="276" w:lineRule="auto"/>
              <w:rPr>
                <w:rFonts w:ascii="Arial" w:eastAsia="Times New Roman" w:hAnsi="Arial" w:cs="Arial"/>
                <w:szCs w:val="22"/>
                <w:lang w:val="en-AU" w:eastAsia="en-AU"/>
              </w:rPr>
            </w:pPr>
            <w:r w:rsidRPr="00E50AC9">
              <w:rPr>
                <w:rFonts w:ascii="Arial" w:eastAsia="Times New Roman" w:hAnsi="Arial" w:cs="Arial"/>
                <w:szCs w:val="22"/>
                <w:lang w:val="en-AU" w:eastAsia="en-AU"/>
              </w:rPr>
              <w:t>(2) Provides direction</w:t>
            </w:r>
          </w:p>
        </w:tc>
      </w:tr>
    </w:tbl>
    <w:p w14:paraId="2818A8F0" w14:textId="77777777" w:rsidR="00E50AC9" w:rsidRPr="00E50AC9" w:rsidRDefault="00E50AC9" w:rsidP="00E50AC9">
      <w:pPr>
        <w:spacing w:after="160" w:line="259" w:lineRule="auto"/>
        <w:rPr>
          <w:rFonts w:eastAsia="Calibri" w:cs="Arial"/>
          <w:sz w:val="22"/>
          <w:szCs w:val="22"/>
          <w:lang w:val="en-AU"/>
        </w:rPr>
      </w:pPr>
    </w:p>
    <w:p w14:paraId="5515CDA3" w14:textId="77777777" w:rsidR="00E50AC9" w:rsidRPr="00E50AC9" w:rsidRDefault="00E50AC9" w:rsidP="00E50AC9">
      <w:pPr>
        <w:spacing w:after="160" w:line="259" w:lineRule="auto"/>
        <w:rPr>
          <w:rFonts w:eastAsia="Calibri" w:cs="Arial"/>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5AA03EFD" w14:textId="77777777" w:rsidTr="009F4236">
        <w:tc>
          <w:tcPr>
            <w:tcW w:w="9026" w:type="dxa"/>
            <w:shd w:val="clear" w:color="auto" w:fill="003D69"/>
          </w:tcPr>
          <w:p w14:paraId="407EC6DF" w14:textId="77777777" w:rsidR="00E50AC9" w:rsidRPr="00E50AC9" w:rsidRDefault="00E50AC9" w:rsidP="00E50AC9">
            <w:pPr>
              <w:spacing w:before="60" w:after="60"/>
              <w:rPr>
                <w:rFonts w:ascii="Arial" w:hAnsi="Arial" w:cs="Arial"/>
                <w:color w:val="FFFFFF"/>
                <w:szCs w:val="22"/>
                <w:lang w:val="en-AU"/>
              </w:rPr>
            </w:pPr>
            <w:r w:rsidRPr="00E50AC9">
              <w:rPr>
                <w:rFonts w:ascii="Arial" w:hAnsi="Arial" w:cs="Arial"/>
                <w:color w:val="FFFFFF"/>
                <w:szCs w:val="22"/>
                <w:lang w:val="en-AU"/>
              </w:rPr>
              <w:t>Selection Criteria:</w:t>
            </w:r>
          </w:p>
        </w:tc>
      </w:tr>
    </w:tbl>
    <w:p w14:paraId="509D51EA" w14:textId="77777777" w:rsidR="00E50AC9" w:rsidRPr="00E50AC9" w:rsidRDefault="00E50AC9" w:rsidP="00E50AC9">
      <w:pPr>
        <w:spacing w:after="120" w:line="259" w:lineRule="auto"/>
        <w:rPr>
          <w:rFonts w:eastAsia="Calibri" w:cs="Arial"/>
          <w:sz w:val="22"/>
          <w:szCs w:val="22"/>
          <w:lang w:val="en-AU"/>
        </w:rPr>
      </w:pPr>
    </w:p>
    <w:p w14:paraId="3E5C6E53" w14:textId="77777777" w:rsidR="00E50AC9" w:rsidRPr="00E50AC9" w:rsidRDefault="00E50AC9" w:rsidP="00E50AC9">
      <w:pPr>
        <w:spacing w:after="120" w:line="259" w:lineRule="auto"/>
        <w:rPr>
          <w:rFonts w:eastAsia="Calibri" w:cs="Arial"/>
          <w:b/>
          <w:sz w:val="22"/>
          <w:szCs w:val="22"/>
          <w:lang w:val="en-AU"/>
        </w:rPr>
      </w:pPr>
      <w:r w:rsidRPr="00E50AC9">
        <w:rPr>
          <w:rFonts w:eastAsia="Calibri" w:cs="Arial"/>
          <w:b/>
          <w:sz w:val="22"/>
          <w:szCs w:val="22"/>
          <w:lang w:val="en-AU"/>
        </w:rPr>
        <w:t>Essential</w:t>
      </w:r>
    </w:p>
    <w:p w14:paraId="7B014AB4"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Identify as being Aboriginal, be of Aboriginal descent and be accepted in your local community as being Aboriginal (WNSW PHN considers that being Aboriginal is a genuine occupational qualification under Section 14 of the Anti-Discrimination Act 1977 NSW).</w:t>
      </w:r>
    </w:p>
    <w:p w14:paraId="7B9BD273"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Tertiary level qualifications in a relevant field or significant experience in the field required for this role.</w:t>
      </w:r>
    </w:p>
    <w:p w14:paraId="23E577BF"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In depth knowledge of Aboriginal and Torres Strait Islander cultures and experience working with Aboriginal Health programs or related area.</w:t>
      </w:r>
    </w:p>
    <w:p w14:paraId="352F9881"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Demonstrated understanding of and commitment to Cultural Safety.</w:t>
      </w:r>
    </w:p>
    <w:p w14:paraId="7DFA5697"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Demonstrated knowledge and experience engaging with Aboriginal health and community stakeholders.</w:t>
      </w:r>
    </w:p>
    <w:p w14:paraId="07D8D4DF"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Sound computer literacy, including the ability to work with databases.</w:t>
      </w:r>
    </w:p>
    <w:p w14:paraId="246B25C9" w14:textId="77777777" w:rsidR="00E50AC9" w:rsidRPr="00E50AC9" w:rsidRDefault="00E50AC9" w:rsidP="00E50AC9">
      <w:pPr>
        <w:numPr>
          <w:ilvl w:val="0"/>
          <w:numId w:val="9"/>
        </w:numPr>
        <w:spacing w:before="120"/>
        <w:ind w:left="357" w:hanging="357"/>
        <w:jc w:val="both"/>
        <w:rPr>
          <w:rFonts w:eastAsia="Calibri" w:cs="Arial"/>
          <w:sz w:val="22"/>
          <w:szCs w:val="22"/>
          <w:lang w:val="en-AU"/>
        </w:rPr>
      </w:pPr>
      <w:r w:rsidRPr="00E50AC9">
        <w:rPr>
          <w:rFonts w:eastAsia="Calibri" w:cs="Arial"/>
          <w:sz w:val="22"/>
          <w:szCs w:val="22"/>
          <w:lang w:val="en-AU"/>
        </w:rPr>
        <w:t xml:space="preserve">Travel, including overnight stays, across the region within the WHAL’s boundary will be necessary. </w:t>
      </w:r>
    </w:p>
    <w:p w14:paraId="3D956164" w14:textId="77777777" w:rsidR="00E50AC9" w:rsidRPr="00E50AC9" w:rsidRDefault="00E50AC9" w:rsidP="00E50AC9">
      <w:pPr>
        <w:numPr>
          <w:ilvl w:val="0"/>
          <w:numId w:val="9"/>
        </w:numPr>
        <w:spacing w:before="120"/>
        <w:ind w:left="357" w:hanging="357"/>
        <w:rPr>
          <w:rFonts w:eastAsia="Calibri"/>
          <w:sz w:val="22"/>
          <w:szCs w:val="22"/>
          <w:lang w:val="en-AU"/>
        </w:rPr>
      </w:pPr>
      <w:r w:rsidRPr="00E50AC9">
        <w:rPr>
          <w:rFonts w:eastAsia="Calibri"/>
          <w:sz w:val="22"/>
          <w:szCs w:val="22"/>
          <w:lang w:val="en-AU"/>
        </w:rPr>
        <w:t xml:space="preserve">Capacity to travel within western NSW; hold a current driver’s licence. </w:t>
      </w:r>
    </w:p>
    <w:p w14:paraId="26C61D36" w14:textId="77777777" w:rsidR="00E50AC9" w:rsidRPr="00E50AC9" w:rsidRDefault="00E50AC9" w:rsidP="00E50AC9">
      <w:pPr>
        <w:spacing w:after="120" w:line="259" w:lineRule="auto"/>
        <w:rPr>
          <w:rFonts w:eastAsia="Calibri" w:cs="Arial"/>
          <w:b/>
          <w:sz w:val="22"/>
          <w:szCs w:val="22"/>
          <w:lang w:val="en-AU"/>
        </w:rPr>
      </w:pPr>
    </w:p>
    <w:p w14:paraId="195B58F7" w14:textId="77777777" w:rsidR="00E50AC9" w:rsidRPr="00E50AC9" w:rsidRDefault="00E50AC9" w:rsidP="00E50AC9">
      <w:pPr>
        <w:spacing w:after="120" w:line="259" w:lineRule="auto"/>
        <w:rPr>
          <w:rFonts w:eastAsia="Calibri" w:cs="Arial"/>
          <w:b/>
          <w:sz w:val="22"/>
          <w:szCs w:val="22"/>
          <w:lang w:val="en-AU"/>
        </w:rPr>
      </w:pPr>
      <w:r w:rsidRPr="00E50AC9">
        <w:rPr>
          <w:rFonts w:eastAsia="Calibri" w:cs="Arial"/>
          <w:b/>
          <w:sz w:val="22"/>
          <w:szCs w:val="22"/>
          <w:lang w:val="en-AU"/>
        </w:rPr>
        <w:t>Desirable</w:t>
      </w:r>
    </w:p>
    <w:p w14:paraId="6070C5FC" w14:textId="77777777" w:rsidR="00E50AC9" w:rsidRPr="00E50AC9" w:rsidRDefault="00E50AC9" w:rsidP="00E50AC9">
      <w:pPr>
        <w:numPr>
          <w:ilvl w:val="0"/>
          <w:numId w:val="9"/>
        </w:numPr>
        <w:spacing w:before="120"/>
        <w:ind w:left="357" w:hanging="357"/>
        <w:rPr>
          <w:rFonts w:eastAsia="Calibri"/>
          <w:sz w:val="22"/>
          <w:szCs w:val="22"/>
          <w:lang w:val="en-AU"/>
        </w:rPr>
      </w:pPr>
      <w:r w:rsidRPr="00E50AC9">
        <w:rPr>
          <w:rFonts w:eastAsia="Calibri"/>
          <w:sz w:val="22"/>
          <w:szCs w:val="22"/>
          <w:lang w:val="en-AU"/>
        </w:rPr>
        <w:t>Current networks with Aboriginal health and community stakeholders relevant to portfolio.</w:t>
      </w:r>
    </w:p>
    <w:p w14:paraId="61682E9C" w14:textId="77777777" w:rsidR="00E50AC9" w:rsidRPr="00E50AC9" w:rsidRDefault="00E50AC9" w:rsidP="00E50AC9">
      <w:pPr>
        <w:numPr>
          <w:ilvl w:val="0"/>
          <w:numId w:val="9"/>
        </w:numPr>
        <w:spacing w:before="120"/>
        <w:ind w:left="357" w:hanging="357"/>
        <w:rPr>
          <w:rFonts w:eastAsia="Calibri"/>
          <w:sz w:val="22"/>
          <w:szCs w:val="22"/>
          <w:lang w:val="en-AU"/>
        </w:rPr>
      </w:pPr>
      <w:r w:rsidRPr="00E50AC9">
        <w:rPr>
          <w:rFonts w:eastAsia="Calibri"/>
          <w:sz w:val="22"/>
          <w:szCs w:val="22"/>
          <w:lang w:val="en-AU"/>
        </w:rPr>
        <w:t>Understanding of commissioning in the healthcare sector.</w:t>
      </w:r>
    </w:p>
    <w:p w14:paraId="74D0FD3F" w14:textId="77777777" w:rsidR="00E50AC9" w:rsidRPr="00E50AC9" w:rsidRDefault="00E50AC9" w:rsidP="00E50AC9">
      <w:pPr>
        <w:numPr>
          <w:ilvl w:val="0"/>
          <w:numId w:val="9"/>
        </w:numPr>
        <w:spacing w:before="120"/>
        <w:ind w:left="357" w:hanging="357"/>
        <w:rPr>
          <w:rFonts w:eastAsia="Calibri" w:cs="Arial"/>
          <w:sz w:val="22"/>
          <w:szCs w:val="22"/>
          <w:lang w:val="en-AU"/>
        </w:rPr>
      </w:pPr>
      <w:r w:rsidRPr="00E50AC9">
        <w:rPr>
          <w:rFonts w:eastAsia="Calibri"/>
          <w:sz w:val="22"/>
          <w:szCs w:val="22"/>
          <w:lang w:val="en-AU"/>
        </w:rPr>
        <w:t xml:space="preserve">Experience working in the health, NGO or community services sectors </w:t>
      </w:r>
    </w:p>
    <w:p w14:paraId="10904D48" w14:textId="77777777" w:rsidR="00E50AC9" w:rsidRPr="00E50AC9" w:rsidRDefault="00E50AC9" w:rsidP="00E50AC9">
      <w:pPr>
        <w:spacing w:after="160" w:line="259" w:lineRule="auto"/>
        <w:rPr>
          <w:rFonts w:eastAsia="Calibri" w:cs="Arial"/>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6ACE88A0" w14:textId="77777777" w:rsidTr="009F4236">
        <w:tc>
          <w:tcPr>
            <w:tcW w:w="9628" w:type="dxa"/>
            <w:shd w:val="clear" w:color="auto" w:fill="003D69"/>
          </w:tcPr>
          <w:p w14:paraId="0AF16C25" w14:textId="77777777" w:rsidR="00E50AC9" w:rsidRPr="00E50AC9" w:rsidRDefault="00E50AC9" w:rsidP="00E50AC9">
            <w:pPr>
              <w:spacing w:before="60" w:after="60"/>
              <w:rPr>
                <w:rFonts w:ascii="Arial" w:hAnsi="Arial" w:cs="Arial"/>
                <w:color w:val="FFFFFF"/>
                <w:szCs w:val="22"/>
                <w:lang w:val="en-AU"/>
              </w:rPr>
            </w:pPr>
            <w:r w:rsidRPr="00E50AC9">
              <w:rPr>
                <w:rFonts w:ascii="Arial" w:hAnsi="Arial" w:cs="Arial"/>
                <w:color w:val="FFFFFF"/>
                <w:szCs w:val="22"/>
                <w:lang w:val="en-AU"/>
              </w:rPr>
              <w:t>Special Conditions:</w:t>
            </w:r>
          </w:p>
        </w:tc>
      </w:tr>
    </w:tbl>
    <w:p w14:paraId="105C6361" w14:textId="77777777" w:rsidR="00E50AC9" w:rsidRPr="00E50AC9" w:rsidRDefault="00E50AC9" w:rsidP="00E50AC9">
      <w:pPr>
        <w:spacing w:after="120" w:line="259" w:lineRule="auto"/>
        <w:rPr>
          <w:rFonts w:eastAsia="Calibri" w:cs="Arial"/>
          <w:sz w:val="22"/>
          <w:szCs w:val="22"/>
          <w:lang w:val="en-AU"/>
        </w:rPr>
      </w:pPr>
    </w:p>
    <w:p w14:paraId="435D4074"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 xml:space="preserve">An understanding and commitment to </w:t>
      </w:r>
      <w:hyperlink r:id="rId14" w:history="1">
        <w:r w:rsidRPr="00E50AC9">
          <w:rPr>
            <w:rFonts w:eastAsia="Calibri" w:cs="Arial"/>
            <w:color w:val="0563C1"/>
            <w:sz w:val="22"/>
            <w:szCs w:val="22"/>
            <w:u w:val="single"/>
            <w:lang w:val="en-AU"/>
          </w:rPr>
          <w:t>Cultural Safety</w:t>
        </w:r>
      </w:hyperlink>
      <w:r w:rsidRPr="00E50AC9">
        <w:rPr>
          <w:rFonts w:eastAsia="Calibri" w:cs="Arial"/>
          <w:sz w:val="22"/>
          <w:szCs w:val="22"/>
          <w:lang w:val="en-AU"/>
        </w:rPr>
        <w:t xml:space="preserve"> in the workplace. </w:t>
      </w:r>
    </w:p>
    <w:p w14:paraId="6B7E6F2A"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Conditions of employment are governed by the industrial instrument specified in the first table, the Fair Work Act 2009, National Employment Standards, Western Health Alliance Limited Employment Contract and WNSW PHN policies and procedures.</w:t>
      </w:r>
    </w:p>
    <w:p w14:paraId="6C7B93F8"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lastRenderedPageBreak/>
        <w:t xml:space="preserve">Out of hours work, on evenings and/or weekends, may be required from time to time for which flexible working hours may be negotiated with your </w:t>
      </w:r>
      <w:proofErr w:type="gramStart"/>
      <w:r w:rsidRPr="00E50AC9">
        <w:rPr>
          <w:rFonts w:eastAsia="Calibri" w:cs="Arial"/>
          <w:sz w:val="22"/>
          <w:szCs w:val="22"/>
          <w:lang w:val="en-AU"/>
        </w:rPr>
        <w:t>Manager</w:t>
      </w:r>
      <w:proofErr w:type="gramEnd"/>
      <w:r w:rsidRPr="00E50AC9">
        <w:rPr>
          <w:rFonts w:eastAsia="Calibri" w:cs="Arial"/>
          <w:sz w:val="22"/>
          <w:szCs w:val="22"/>
          <w:lang w:val="en-AU"/>
        </w:rPr>
        <w:t>.</w:t>
      </w:r>
    </w:p>
    <w:p w14:paraId="5BE878B8"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Travel, including overnight stays, across the region within the WNSW PHN’s boundary may be necessary from time to time. Occasional intrastate and/or interstate travel may also be required.</w:t>
      </w:r>
    </w:p>
    <w:p w14:paraId="006C0CC7" w14:textId="77777777" w:rsidR="00E50AC9" w:rsidRPr="00E50AC9" w:rsidRDefault="00E50AC9" w:rsidP="00E50AC9">
      <w:pPr>
        <w:spacing w:after="120" w:line="259" w:lineRule="auto"/>
        <w:rPr>
          <w:rFonts w:eastAsia="Calibri" w:cs="Arial"/>
          <w:sz w:val="22"/>
          <w:szCs w:val="22"/>
          <w:lang w:val="en-AU"/>
        </w:rPr>
      </w:pPr>
    </w:p>
    <w:tbl>
      <w:tblPr>
        <w:tblStyle w:val="TableGrid4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D69"/>
        <w:tblLook w:val="04A0" w:firstRow="1" w:lastRow="0" w:firstColumn="1" w:lastColumn="0" w:noHBand="0" w:noVBand="1"/>
      </w:tblPr>
      <w:tblGrid>
        <w:gridCol w:w="9020"/>
      </w:tblGrid>
      <w:tr w:rsidR="00E50AC9" w:rsidRPr="00E50AC9" w14:paraId="595F1978" w14:textId="77777777" w:rsidTr="009F4236">
        <w:tc>
          <w:tcPr>
            <w:tcW w:w="9628" w:type="dxa"/>
            <w:shd w:val="clear" w:color="auto" w:fill="003D69"/>
          </w:tcPr>
          <w:p w14:paraId="4C32F147" w14:textId="77777777" w:rsidR="00E50AC9" w:rsidRPr="00E50AC9" w:rsidRDefault="00E50AC9" w:rsidP="00E50AC9">
            <w:pPr>
              <w:spacing w:before="60" w:after="60"/>
              <w:rPr>
                <w:rFonts w:ascii="Arial" w:hAnsi="Arial" w:cs="Arial"/>
                <w:color w:val="FFFFFF"/>
                <w:szCs w:val="22"/>
                <w:lang w:val="en-AU"/>
              </w:rPr>
            </w:pPr>
            <w:r w:rsidRPr="00E50AC9">
              <w:rPr>
                <w:rFonts w:ascii="Arial" w:hAnsi="Arial" w:cs="Arial"/>
                <w:color w:val="FFFFFF"/>
                <w:szCs w:val="22"/>
                <w:lang w:val="en-AU"/>
              </w:rPr>
              <w:t>Appointment Prerequisites:</w:t>
            </w:r>
          </w:p>
        </w:tc>
      </w:tr>
    </w:tbl>
    <w:p w14:paraId="3060EC62" w14:textId="77777777" w:rsidR="00E50AC9" w:rsidRPr="00E50AC9" w:rsidRDefault="00E50AC9" w:rsidP="00E50AC9">
      <w:pPr>
        <w:spacing w:after="120" w:line="259" w:lineRule="auto"/>
        <w:rPr>
          <w:rFonts w:eastAsia="Calibri" w:cs="Arial"/>
          <w:sz w:val="22"/>
          <w:szCs w:val="22"/>
          <w:lang w:val="en-AU"/>
        </w:rPr>
      </w:pPr>
    </w:p>
    <w:p w14:paraId="115932A3"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Based on our assessments for operating a safe workplace in compliance with our WHS obligations, an inherent requirement of this role is that you will need to provide confirmation and supporting proof that you have been fully vaccinated against COVID-19 or any comparable future virus.  This ensures that you, employees and community’s safety and wellbeing is at the forefront of our site-based work.</w:t>
      </w:r>
    </w:p>
    <w:p w14:paraId="25F8522F"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Verification of eligibility to lawfully work in Australia. You must be an Australian or New Zealand Citizen, a Permanent Resident of Australia or possess a valid Australian Working Visa to be employed by WNSW PHN.</w:t>
      </w:r>
    </w:p>
    <w:p w14:paraId="4275AD0A"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Certification of tertiary qualifications and professional membership (if applicable to role).</w:t>
      </w:r>
    </w:p>
    <w:p w14:paraId="377C3BEA"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Verification of current NSW Drivers Licence.</w:t>
      </w:r>
    </w:p>
    <w:p w14:paraId="34134D56"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Verification of comprehensively insured motor vehicle (if applicable to role).</w:t>
      </w:r>
    </w:p>
    <w:p w14:paraId="638AA119"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National Police check.</w:t>
      </w:r>
    </w:p>
    <w:p w14:paraId="58533983" w14:textId="77777777" w:rsidR="00E50AC9" w:rsidRPr="00E50AC9" w:rsidRDefault="00E50AC9" w:rsidP="00E50AC9">
      <w:pPr>
        <w:numPr>
          <w:ilvl w:val="0"/>
          <w:numId w:val="9"/>
        </w:numPr>
        <w:spacing w:before="120" w:after="120" w:line="259" w:lineRule="auto"/>
        <w:ind w:left="357" w:hanging="357"/>
        <w:rPr>
          <w:rFonts w:eastAsia="Calibri" w:cs="Arial"/>
          <w:sz w:val="22"/>
          <w:szCs w:val="22"/>
          <w:lang w:val="en-AU"/>
        </w:rPr>
      </w:pPr>
      <w:r w:rsidRPr="00E50AC9">
        <w:rPr>
          <w:rFonts w:eastAsia="Calibri" w:cs="Arial"/>
          <w:sz w:val="22"/>
          <w:szCs w:val="22"/>
          <w:lang w:val="en-AU"/>
        </w:rPr>
        <w:t>Working with Children check (if applicable to role).</w:t>
      </w:r>
    </w:p>
    <w:p w14:paraId="15B639ED" w14:textId="77777777" w:rsidR="00E50AC9" w:rsidRDefault="00E50AC9" w:rsidP="003E4715">
      <w:pPr>
        <w:keepNext/>
        <w:keepLines/>
        <w:spacing w:before="240" w:line="259" w:lineRule="auto"/>
        <w:jc w:val="center"/>
        <w:outlineLvl w:val="0"/>
        <w:rPr>
          <w:rFonts w:eastAsia="Times New Roman" w:cs="Arial"/>
          <w:b/>
          <w:color w:val="003D69"/>
          <w:sz w:val="32"/>
          <w:szCs w:val="32"/>
          <w:lang w:val="en-AU"/>
        </w:rPr>
      </w:pPr>
    </w:p>
    <w:sectPr w:rsidR="00E50AC9" w:rsidSect="00C654D5">
      <w:footerReference w:type="default" r:id="rId15"/>
      <w:headerReference w:type="first" r:id="rId16"/>
      <w:pgSz w:w="11900" w:h="16840"/>
      <w:pgMar w:top="1440" w:right="1440" w:bottom="1440" w:left="1440" w:header="426" w:footer="56"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9FC52" w14:textId="77777777" w:rsidR="004B0352" w:rsidRDefault="004B0352">
      <w:r>
        <w:separator/>
      </w:r>
    </w:p>
  </w:endnote>
  <w:endnote w:type="continuationSeparator" w:id="0">
    <w:p w14:paraId="45BA7799" w14:textId="77777777" w:rsidR="004B0352" w:rsidRDefault="004B0352">
      <w:r>
        <w:continuationSeparator/>
      </w:r>
    </w:p>
  </w:endnote>
  <w:endnote w:type="continuationNotice" w:id="1">
    <w:p w14:paraId="783C59AA" w14:textId="77777777" w:rsidR="004B0352" w:rsidRDefault="004B03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MT">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MT">
    <w:altName w:val="Tahoma"/>
    <w:panose1 w:val="00000000000000000000"/>
    <w:charset w:val="4D"/>
    <w:family w:val="auto"/>
    <w:notTrueType/>
    <w:pitch w:val="default"/>
    <w:sig w:usb0="00000003" w:usb1="00000000" w:usb2="00000000" w:usb3="00000000" w:csb0="00000001" w:csb1="00000000"/>
  </w:font>
  <w:font w:name="Arial-BoldMT">
    <w:altName w:val="Tahoma"/>
    <w:panose1 w:val="00000000000000000000"/>
    <w:charset w:val="4D"/>
    <w:family w:val="auto"/>
    <w:notTrueType/>
    <w:pitch w:val="default"/>
    <w:sig w:usb0="00000003" w:usb1="00000000" w:usb2="00000000" w:usb3="00000000" w:csb0="00000001" w:csb1="00000000"/>
  </w:font>
  <w:font w:name="ArialRoundedMTBold">
    <w:altName w:val="Arial Rounded MT Bold"/>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3860187"/>
      <w:docPartObj>
        <w:docPartGallery w:val="Page Numbers (Bottom of Page)"/>
        <w:docPartUnique/>
      </w:docPartObj>
    </w:sdtPr>
    <w:sdtEndPr>
      <w:rPr>
        <w:color w:val="7F7F7F" w:themeColor="background1" w:themeShade="7F"/>
        <w:spacing w:val="60"/>
      </w:rPr>
    </w:sdtEndPr>
    <w:sdtContent>
      <w:p w14:paraId="60533E30" w14:textId="77777777" w:rsidR="00686FE1" w:rsidRDefault="00686FE1" w:rsidP="00C654D5">
        <w:pPr>
          <w:pStyle w:val="Footer"/>
          <w:ind w:left="-426"/>
          <w:jc w:val="center"/>
          <w:rPr>
            <w:rFonts w:ascii="Arial" w:hAnsi="Arial" w:cs="Arial"/>
            <w:b/>
            <w:color w:val="003D69"/>
            <w:sz w:val="20"/>
            <w:szCs w:val="20"/>
          </w:rPr>
        </w:pPr>
      </w:p>
      <w:p w14:paraId="7485B2FE" w14:textId="77777777" w:rsidR="00686FE1" w:rsidRDefault="00686FE1" w:rsidP="00751FFF">
        <w:pPr>
          <w:pStyle w:val="Footer"/>
          <w:ind w:left="-426"/>
          <w:jc w:val="center"/>
          <w:rPr>
            <w:rFonts w:ascii="Arial" w:hAnsi="Arial" w:cs="Arial"/>
            <w:b/>
            <w:color w:val="003D69"/>
            <w:sz w:val="20"/>
            <w:szCs w:val="20"/>
          </w:rPr>
        </w:pPr>
      </w:p>
      <w:p w14:paraId="4830A845" w14:textId="77777777" w:rsidR="00686FE1" w:rsidRDefault="00686FE1">
        <w:pPr>
          <w:pStyle w:val="Footer"/>
          <w:pBdr>
            <w:top w:val="single" w:sz="4" w:space="1" w:color="D9D9D9" w:themeColor="background1" w:themeShade="D9"/>
          </w:pBdr>
          <w:jc w:val="right"/>
        </w:pPr>
        <w:r>
          <w:fldChar w:fldCharType="begin"/>
        </w:r>
        <w:r>
          <w:instrText xml:space="preserve"> PAGE   \* MERGEFORMAT </w:instrText>
        </w:r>
        <w:r>
          <w:fldChar w:fldCharType="separate"/>
        </w:r>
        <w:r w:rsidR="00837E46">
          <w:rPr>
            <w:noProof/>
          </w:rPr>
          <w:t>8</w:t>
        </w:r>
        <w:r>
          <w:rPr>
            <w:noProof/>
          </w:rPr>
          <w:fldChar w:fldCharType="end"/>
        </w:r>
        <w:r>
          <w:t xml:space="preserve"> | </w:t>
        </w:r>
        <w:r>
          <w:rPr>
            <w:color w:val="7F7F7F" w:themeColor="background1" w:themeShade="7F"/>
            <w:spacing w:val="60"/>
          </w:rPr>
          <w:t>Page</w:t>
        </w:r>
      </w:p>
    </w:sdtContent>
  </w:sdt>
  <w:p w14:paraId="0DB42B6C" w14:textId="77777777" w:rsidR="00686FE1" w:rsidRPr="00521CD0" w:rsidRDefault="00686FE1" w:rsidP="00577C78">
    <w:pPr>
      <w:pStyle w:val="footerabn"/>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AFBDCA" w14:textId="77777777" w:rsidR="004B0352" w:rsidRDefault="004B0352">
      <w:r>
        <w:separator/>
      </w:r>
    </w:p>
  </w:footnote>
  <w:footnote w:type="continuationSeparator" w:id="0">
    <w:p w14:paraId="00B0747A" w14:textId="77777777" w:rsidR="004B0352" w:rsidRDefault="004B0352">
      <w:r>
        <w:continuationSeparator/>
      </w:r>
    </w:p>
  </w:footnote>
  <w:footnote w:type="continuationNotice" w:id="1">
    <w:p w14:paraId="6884E1CF" w14:textId="77777777" w:rsidR="004B0352" w:rsidRDefault="004B035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E0EB7" w14:textId="48ABC198" w:rsidR="00C654D5" w:rsidRDefault="00A47E9A">
    <w:pPr>
      <w:pStyle w:val="Header"/>
    </w:pPr>
    <w:r>
      <w:rPr>
        <w:noProof/>
      </w:rPr>
      <w:drawing>
        <wp:anchor distT="0" distB="0" distL="114300" distR="114300" simplePos="0" relativeHeight="251658240" behindDoc="1" locked="0" layoutInCell="1" allowOverlap="1" wp14:anchorId="002EAFC0" wp14:editId="419C65F9">
          <wp:simplePos x="0" y="0"/>
          <wp:positionH relativeFrom="page">
            <wp:align>right</wp:align>
          </wp:positionH>
          <wp:positionV relativeFrom="paragraph">
            <wp:posOffset>-257810</wp:posOffset>
          </wp:positionV>
          <wp:extent cx="7553325" cy="1586031"/>
          <wp:effectExtent l="0" t="0" r="0" b="0"/>
          <wp:wrapNone/>
          <wp:docPr id="2" name="Picture 2"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10;&#10;Description automatically generated with medium confidence"/>
                  <pic:cNvPicPr/>
                </pic:nvPicPr>
                <pic:blipFill>
                  <a:blip r:embed="rId1"/>
                  <a:stretch>
                    <a:fillRect/>
                  </a:stretch>
                </pic:blipFill>
                <pic:spPr>
                  <a:xfrm>
                    <a:off x="0" y="0"/>
                    <a:ext cx="7553325" cy="1586031"/>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27F10"/>
    <w:multiLevelType w:val="hybridMultilevel"/>
    <w:tmpl w:val="905EFE60"/>
    <w:lvl w:ilvl="0" w:tplc="71263DAA">
      <w:start w:val="1"/>
      <w:numFmt w:val="bullet"/>
      <w:pStyle w:val="Bullet2"/>
      <w:lvlText w:val="–"/>
      <w:lvlJc w:val="left"/>
      <w:pPr>
        <w:tabs>
          <w:tab w:val="num" w:pos="567"/>
        </w:tabs>
        <w:ind w:left="567" w:hanging="283"/>
      </w:pPr>
      <w:rPr>
        <w:rFonts w:ascii="Times New Roman" w:hAnsi="Times New Roman"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B4E56"/>
    <w:multiLevelType w:val="hybridMultilevel"/>
    <w:tmpl w:val="0B9E2F06"/>
    <w:lvl w:ilvl="0" w:tplc="76E0E74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002457"/>
    <w:multiLevelType w:val="hybridMultilevel"/>
    <w:tmpl w:val="0CEE5ED6"/>
    <w:lvl w:ilvl="0" w:tplc="AD2AA7C0">
      <w:start w:val="1"/>
      <w:numFmt w:val="lowerLetter"/>
      <w:lvlText w:val="%1."/>
      <w:lvlJc w:val="left"/>
      <w:pPr>
        <w:ind w:left="1069" w:hanging="360"/>
      </w:pPr>
      <w:rPr>
        <w:rFonts w:hint="default"/>
      </w:r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 w15:restartNumberingAfterBreak="0">
    <w:nsid w:val="0CD86460"/>
    <w:multiLevelType w:val="hybridMultilevel"/>
    <w:tmpl w:val="F850D0D6"/>
    <w:lvl w:ilvl="0" w:tplc="FD401B1A">
      <w:numFmt w:val="bullet"/>
      <w:lvlText w:val="•"/>
      <w:lvlJc w:val="left"/>
      <w:pPr>
        <w:ind w:left="1080" w:hanging="72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3B1E9E"/>
    <w:multiLevelType w:val="hybridMultilevel"/>
    <w:tmpl w:val="7BC6C51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Times New Roman"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Times New Roman"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Times New Roman"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144305F8"/>
    <w:multiLevelType w:val="hybridMultilevel"/>
    <w:tmpl w:val="5F7447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FF109C"/>
    <w:multiLevelType w:val="hybridMultilevel"/>
    <w:tmpl w:val="147A0042"/>
    <w:lvl w:ilvl="0" w:tplc="30C69330">
      <w:start w:val="1"/>
      <w:numFmt w:val="bullet"/>
      <w:pStyle w:val="Bullet1"/>
      <w:lvlText w:val=""/>
      <w:lvlJc w:val="left"/>
      <w:pPr>
        <w:tabs>
          <w:tab w:val="num" w:pos="284"/>
        </w:tabs>
        <w:ind w:left="284" w:hanging="284"/>
      </w:pPr>
      <w:rPr>
        <w:rFonts w:ascii="Symbol" w:hAnsi="Symbol" w:hint="default"/>
        <w:b w:val="0"/>
        <w:i w:val="0"/>
        <w:color w:val="auto"/>
        <w:sz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566CD3"/>
    <w:multiLevelType w:val="hybridMultilevel"/>
    <w:tmpl w:val="452627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13C3A7B"/>
    <w:multiLevelType w:val="hybridMultilevel"/>
    <w:tmpl w:val="93D2475A"/>
    <w:lvl w:ilvl="0" w:tplc="AD2AA7C0">
      <w:start w:val="1"/>
      <w:numFmt w:val="lowerLetter"/>
      <w:lvlText w:val="%1."/>
      <w:lvlJc w:val="left"/>
      <w:pPr>
        <w:ind w:left="1069" w:hanging="360"/>
      </w:pPr>
      <w:rPr>
        <w:rFonts w:hint="default"/>
      </w:rPr>
    </w:lvl>
    <w:lvl w:ilvl="1" w:tplc="0C09001B">
      <w:start w:val="1"/>
      <w:numFmt w:val="lowerRoman"/>
      <w:lvlText w:val="%2."/>
      <w:lvlJc w:val="right"/>
      <w:pPr>
        <w:ind w:left="1789" w:hanging="360"/>
      </w:pPr>
    </w:lvl>
    <w:lvl w:ilvl="2" w:tplc="0C09001B">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9" w15:restartNumberingAfterBreak="0">
    <w:nsid w:val="2ADA1904"/>
    <w:multiLevelType w:val="hybridMultilevel"/>
    <w:tmpl w:val="D84EE33A"/>
    <w:lvl w:ilvl="0" w:tplc="0C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4B37228"/>
    <w:multiLevelType w:val="hybridMultilevel"/>
    <w:tmpl w:val="810C0F36"/>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3F0B80"/>
    <w:multiLevelType w:val="hybridMultilevel"/>
    <w:tmpl w:val="D9D68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8AE1B57"/>
    <w:multiLevelType w:val="hybridMultilevel"/>
    <w:tmpl w:val="0E8A3CF4"/>
    <w:lvl w:ilvl="0" w:tplc="E3D26B80">
      <w:start w:val="1"/>
      <w:numFmt w:val="bullet"/>
      <w:lvlText w:val=""/>
      <w:lvlJc w:val="left"/>
      <w:pPr>
        <w:ind w:left="36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DF06C48"/>
    <w:multiLevelType w:val="hybridMultilevel"/>
    <w:tmpl w:val="524A63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4114A0"/>
    <w:multiLevelType w:val="hybridMultilevel"/>
    <w:tmpl w:val="E93C30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D3653D"/>
    <w:multiLevelType w:val="hybridMultilevel"/>
    <w:tmpl w:val="43C8B81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473B67E6"/>
    <w:multiLevelType w:val="hybridMultilevel"/>
    <w:tmpl w:val="4768B6D8"/>
    <w:lvl w:ilvl="0" w:tplc="0C090001">
      <w:start w:val="1"/>
      <w:numFmt w:val="bullet"/>
      <w:lvlText w:val=""/>
      <w:lvlJc w:val="left"/>
      <w:pPr>
        <w:ind w:left="5004" w:hanging="360"/>
      </w:pPr>
      <w:rPr>
        <w:rFonts w:ascii="Symbol" w:hAnsi="Symbol" w:hint="default"/>
      </w:rPr>
    </w:lvl>
    <w:lvl w:ilvl="1" w:tplc="0C090003" w:tentative="1">
      <w:start w:val="1"/>
      <w:numFmt w:val="bullet"/>
      <w:lvlText w:val="o"/>
      <w:lvlJc w:val="left"/>
      <w:pPr>
        <w:ind w:left="5724" w:hanging="360"/>
      </w:pPr>
      <w:rPr>
        <w:rFonts w:ascii="Courier New" w:hAnsi="Courier New" w:cs="Courier New" w:hint="default"/>
      </w:rPr>
    </w:lvl>
    <w:lvl w:ilvl="2" w:tplc="0C090005" w:tentative="1">
      <w:start w:val="1"/>
      <w:numFmt w:val="bullet"/>
      <w:lvlText w:val=""/>
      <w:lvlJc w:val="left"/>
      <w:pPr>
        <w:ind w:left="6444" w:hanging="360"/>
      </w:pPr>
      <w:rPr>
        <w:rFonts w:ascii="Wingdings" w:hAnsi="Wingdings" w:hint="default"/>
      </w:rPr>
    </w:lvl>
    <w:lvl w:ilvl="3" w:tplc="0C090001" w:tentative="1">
      <w:start w:val="1"/>
      <w:numFmt w:val="bullet"/>
      <w:lvlText w:val=""/>
      <w:lvlJc w:val="left"/>
      <w:pPr>
        <w:ind w:left="7164" w:hanging="360"/>
      </w:pPr>
      <w:rPr>
        <w:rFonts w:ascii="Symbol" w:hAnsi="Symbol" w:hint="default"/>
      </w:rPr>
    </w:lvl>
    <w:lvl w:ilvl="4" w:tplc="0C090003" w:tentative="1">
      <w:start w:val="1"/>
      <w:numFmt w:val="bullet"/>
      <w:lvlText w:val="o"/>
      <w:lvlJc w:val="left"/>
      <w:pPr>
        <w:ind w:left="7884" w:hanging="360"/>
      </w:pPr>
      <w:rPr>
        <w:rFonts w:ascii="Courier New" w:hAnsi="Courier New" w:cs="Courier New" w:hint="default"/>
      </w:rPr>
    </w:lvl>
    <w:lvl w:ilvl="5" w:tplc="0C090005" w:tentative="1">
      <w:start w:val="1"/>
      <w:numFmt w:val="bullet"/>
      <w:lvlText w:val=""/>
      <w:lvlJc w:val="left"/>
      <w:pPr>
        <w:ind w:left="8604" w:hanging="360"/>
      </w:pPr>
      <w:rPr>
        <w:rFonts w:ascii="Wingdings" w:hAnsi="Wingdings" w:hint="default"/>
      </w:rPr>
    </w:lvl>
    <w:lvl w:ilvl="6" w:tplc="0C090001" w:tentative="1">
      <w:start w:val="1"/>
      <w:numFmt w:val="bullet"/>
      <w:lvlText w:val=""/>
      <w:lvlJc w:val="left"/>
      <w:pPr>
        <w:ind w:left="9324" w:hanging="360"/>
      </w:pPr>
      <w:rPr>
        <w:rFonts w:ascii="Symbol" w:hAnsi="Symbol" w:hint="default"/>
      </w:rPr>
    </w:lvl>
    <w:lvl w:ilvl="7" w:tplc="0C090003" w:tentative="1">
      <w:start w:val="1"/>
      <w:numFmt w:val="bullet"/>
      <w:lvlText w:val="o"/>
      <w:lvlJc w:val="left"/>
      <w:pPr>
        <w:ind w:left="10044" w:hanging="360"/>
      </w:pPr>
      <w:rPr>
        <w:rFonts w:ascii="Courier New" w:hAnsi="Courier New" w:cs="Courier New" w:hint="default"/>
      </w:rPr>
    </w:lvl>
    <w:lvl w:ilvl="8" w:tplc="0C090005" w:tentative="1">
      <w:start w:val="1"/>
      <w:numFmt w:val="bullet"/>
      <w:lvlText w:val=""/>
      <w:lvlJc w:val="left"/>
      <w:pPr>
        <w:ind w:left="10764" w:hanging="360"/>
      </w:pPr>
      <w:rPr>
        <w:rFonts w:ascii="Wingdings" w:hAnsi="Wingdings" w:hint="default"/>
      </w:rPr>
    </w:lvl>
  </w:abstractNum>
  <w:abstractNum w:abstractNumId="17" w15:restartNumberingAfterBreak="0">
    <w:nsid w:val="49E33B4D"/>
    <w:multiLevelType w:val="hybridMultilevel"/>
    <w:tmpl w:val="879250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DF02A72"/>
    <w:multiLevelType w:val="hybridMultilevel"/>
    <w:tmpl w:val="30E8A7EA"/>
    <w:lvl w:ilvl="0" w:tplc="0C09000B">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9" w15:restartNumberingAfterBreak="0">
    <w:nsid w:val="52EF547E"/>
    <w:multiLevelType w:val="hybridMultilevel"/>
    <w:tmpl w:val="AEC6589E"/>
    <w:lvl w:ilvl="0" w:tplc="0C09000B">
      <w:start w:val="1"/>
      <w:numFmt w:val="bullet"/>
      <w:lvlText w:val=""/>
      <w:lvlJc w:val="left"/>
      <w:pPr>
        <w:ind w:left="2160" w:hanging="360"/>
      </w:pPr>
      <w:rPr>
        <w:rFonts w:ascii="Wingdings" w:hAnsi="Wingdings"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20" w15:restartNumberingAfterBreak="0">
    <w:nsid w:val="543D648C"/>
    <w:multiLevelType w:val="hybridMultilevel"/>
    <w:tmpl w:val="4DBECC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D32AB1"/>
    <w:multiLevelType w:val="hybridMultilevel"/>
    <w:tmpl w:val="28523742"/>
    <w:lvl w:ilvl="0" w:tplc="0C09000B">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2" w15:restartNumberingAfterBreak="0">
    <w:nsid w:val="5CFF6B13"/>
    <w:multiLevelType w:val="hybridMultilevel"/>
    <w:tmpl w:val="FF7E0CE6"/>
    <w:lvl w:ilvl="0" w:tplc="0C090001">
      <w:start w:val="1"/>
      <w:numFmt w:val="bullet"/>
      <w:lvlText w:val=""/>
      <w:lvlJc w:val="left"/>
      <w:pPr>
        <w:ind w:left="360" w:hanging="360"/>
      </w:pPr>
      <w:rPr>
        <w:rFonts w:ascii="Symbol" w:hAnsi="Symbol" w:hint="default"/>
      </w:rPr>
    </w:lvl>
    <w:lvl w:ilvl="1" w:tplc="106EC13C">
      <w:numFmt w:val="bullet"/>
      <w:lvlText w:val="•"/>
      <w:lvlJc w:val="left"/>
      <w:pPr>
        <w:ind w:left="1080" w:hanging="360"/>
      </w:pPr>
      <w:rPr>
        <w:rFonts w:ascii="Arial" w:eastAsia="Calibri"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F600A28"/>
    <w:multiLevelType w:val="hybridMultilevel"/>
    <w:tmpl w:val="97E0F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71710EB"/>
    <w:multiLevelType w:val="hybridMultilevel"/>
    <w:tmpl w:val="6832AF6A"/>
    <w:lvl w:ilvl="0" w:tplc="F834AE6C">
      <w:numFmt w:val="bullet"/>
      <w:lvlText w:val="•"/>
      <w:lvlJc w:val="left"/>
      <w:pPr>
        <w:ind w:left="720" w:hanging="360"/>
      </w:pPr>
      <w:rPr>
        <w:rFonts w:ascii="SymbolMT" w:eastAsiaTheme="minorHAnsi" w:hAnsi="SymbolMT" w:cs="SymbolMT"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A73606E"/>
    <w:multiLevelType w:val="hybridMultilevel"/>
    <w:tmpl w:val="526EB8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9C321C"/>
    <w:multiLevelType w:val="hybridMultilevel"/>
    <w:tmpl w:val="4C9683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7" w15:restartNumberingAfterBreak="0">
    <w:nsid w:val="7CC44435"/>
    <w:multiLevelType w:val="hybridMultilevel"/>
    <w:tmpl w:val="F4D8B1BA"/>
    <w:lvl w:ilvl="0" w:tplc="6B925618">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573467527">
    <w:abstractNumId w:val="6"/>
  </w:num>
  <w:num w:numId="2" w16cid:durableId="2039118991">
    <w:abstractNumId w:val="0"/>
  </w:num>
  <w:num w:numId="3" w16cid:durableId="615143880">
    <w:abstractNumId w:val="7"/>
  </w:num>
  <w:num w:numId="4" w16cid:durableId="2061174303">
    <w:abstractNumId w:val="15"/>
  </w:num>
  <w:num w:numId="5" w16cid:durableId="810098539">
    <w:abstractNumId w:val="2"/>
  </w:num>
  <w:num w:numId="6" w16cid:durableId="1885022561">
    <w:abstractNumId w:val="8"/>
  </w:num>
  <w:num w:numId="7" w16cid:durableId="975527099">
    <w:abstractNumId w:val="1"/>
  </w:num>
  <w:num w:numId="8" w16cid:durableId="617103291">
    <w:abstractNumId w:val="25"/>
  </w:num>
  <w:num w:numId="9" w16cid:durableId="1551303990">
    <w:abstractNumId w:val="16"/>
  </w:num>
  <w:num w:numId="10" w16cid:durableId="1241864047">
    <w:abstractNumId w:val="17"/>
  </w:num>
  <w:num w:numId="11" w16cid:durableId="311063473">
    <w:abstractNumId w:val="23"/>
  </w:num>
  <w:num w:numId="12" w16cid:durableId="1668051100">
    <w:abstractNumId w:val="20"/>
  </w:num>
  <w:num w:numId="13" w16cid:durableId="1839464654">
    <w:abstractNumId w:val="13"/>
  </w:num>
  <w:num w:numId="14" w16cid:durableId="1777023912">
    <w:abstractNumId w:val="11"/>
  </w:num>
  <w:num w:numId="15" w16cid:durableId="862666118">
    <w:abstractNumId w:val="4"/>
  </w:num>
  <w:num w:numId="16" w16cid:durableId="2029479394">
    <w:abstractNumId w:val="22"/>
  </w:num>
  <w:num w:numId="17" w16cid:durableId="515073397">
    <w:abstractNumId w:val="12"/>
  </w:num>
  <w:num w:numId="18" w16cid:durableId="1229345559">
    <w:abstractNumId w:val="27"/>
  </w:num>
  <w:num w:numId="19" w16cid:durableId="195969460">
    <w:abstractNumId w:val="14"/>
  </w:num>
  <w:num w:numId="20" w16cid:durableId="591671843">
    <w:abstractNumId w:val="3"/>
  </w:num>
  <w:num w:numId="21" w16cid:durableId="1808550474">
    <w:abstractNumId w:val="10"/>
  </w:num>
  <w:num w:numId="22" w16cid:durableId="1084491947">
    <w:abstractNumId w:val="5"/>
  </w:num>
  <w:num w:numId="23" w16cid:durableId="836730148">
    <w:abstractNumId w:val="26"/>
  </w:num>
  <w:num w:numId="24" w16cid:durableId="1246651887">
    <w:abstractNumId w:val="9"/>
  </w:num>
  <w:num w:numId="25" w16cid:durableId="1005092015">
    <w:abstractNumId w:val="24"/>
  </w:num>
  <w:num w:numId="26" w16cid:durableId="1464545737">
    <w:abstractNumId w:val="19"/>
  </w:num>
  <w:num w:numId="27" w16cid:durableId="310789691">
    <w:abstractNumId w:val="18"/>
  </w:num>
  <w:num w:numId="28" w16cid:durableId="1061098604">
    <w:abstractNumId w:val="21"/>
  </w:num>
  <w:num w:numId="29" w16cid:durableId="1475294852">
    <w:abstractNumId w:val="17"/>
  </w:num>
  <w:num w:numId="30" w16cid:durableId="158085072">
    <w:abstractNumId w:val="21"/>
  </w:num>
  <w:num w:numId="31" w16cid:durableId="280186232">
    <w:abstractNumId w:val="19"/>
  </w:num>
  <w:num w:numId="32" w16cid:durableId="1679304923">
    <w:abstractNumId w:val="18"/>
  </w:num>
  <w:num w:numId="33" w16cid:durableId="873349242">
    <w:abstractNumId w:val="1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655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5868"/>
    <w:rsid w:val="00002DC9"/>
    <w:rsid w:val="00021043"/>
    <w:rsid w:val="00026423"/>
    <w:rsid w:val="00032536"/>
    <w:rsid w:val="00042A43"/>
    <w:rsid w:val="0004562B"/>
    <w:rsid w:val="000536D6"/>
    <w:rsid w:val="00055CAC"/>
    <w:rsid w:val="000570AA"/>
    <w:rsid w:val="00073FE1"/>
    <w:rsid w:val="00077924"/>
    <w:rsid w:val="0009397F"/>
    <w:rsid w:val="000A7CFE"/>
    <w:rsid w:val="000A7D2B"/>
    <w:rsid w:val="000B7A86"/>
    <w:rsid w:val="000B7DD5"/>
    <w:rsid w:val="000D4E99"/>
    <w:rsid w:val="000D5704"/>
    <w:rsid w:val="000F1F45"/>
    <w:rsid w:val="000F7756"/>
    <w:rsid w:val="000F7A73"/>
    <w:rsid w:val="00102B8F"/>
    <w:rsid w:val="0011141A"/>
    <w:rsid w:val="00127060"/>
    <w:rsid w:val="00133BA6"/>
    <w:rsid w:val="001346F7"/>
    <w:rsid w:val="00137CB2"/>
    <w:rsid w:val="00140F6D"/>
    <w:rsid w:val="0014747B"/>
    <w:rsid w:val="001564F9"/>
    <w:rsid w:val="0016023A"/>
    <w:rsid w:val="001622EC"/>
    <w:rsid w:val="00164010"/>
    <w:rsid w:val="00164AAA"/>
    <w:rsid w:val="00166387"/>
    <w:rsid w:val="00166B32"/>
    <w:rsid w:val="00167AF0"/>
    <w:rsid w:val="0017465A"/>
    <w:rsid w:val="001824F9"/>
    <w:rsid w:val="00192A53"/>
    <w:rsid w:val="001944FF"/>
    <w:rsid w:val="001A52AC"/>
    <w:rsid w:val="001C53CE"/>
    <w:rsid w:val="001D6BB5"/>
    <w:rsid w:val="001E2580"/>
    <w:rsid w:val="001E381F"/>
    <w:rsid w:val="001E4BBA"/>
    <w:rsid w:val="002020B7"/>
    <w:rsid w:val="002044E1"/>
    <w:rsid w:val="00205927"/>
    <w:rsid w:val="00206DD7"/>
    <w:rsid w:val="00215376"/>
    <w:rsid w:val="00216C83"/>
    <w:rsid w:val="00217F30"/>
    <w:rsid w:val="0022496E"/>
    <w:rsid w:val="0023134E"/>
    <w:rsid w:val="00245141"/>
    <w:rsid w:val="00245F18"/>
    <w:rsid w:val="00246123"/>
    <w:rsid w:val="002514CA"/>
    <w:rsid w:val="002750C8"/>
    <w:rsid w:val="00287102"/>
    <w:rsid w:val="002872FF"/>
    <w:rsid w:val="00287E9C"/>
    <w:rsid w:val="002934B4"/>
    <w:rsid w:val="00296B7D"/>
    <w:rsid w:val="002A2C34"/>
    <w:rsid w:val="002A3DE5"/>
    <w:rsid w:val="002B3A92"/>
    <w:rsid w:val="002B417A"/>
    <w:rsid w:val="002B4317"/>
    <w:rsid w:val="002D5E4C"/>
    <w:rsid w:val="002E6F1B"/>
    <w:rsid w:val="002E6F50"/>
    <w:rsid w:val="002F2222"/>
    <w:rsid w:val="00305201"/>
    <w:rsid w:val="00313625"/>
    <w:rsid w:val="00322E42"/>
    <w:rsid w:val="00331689"/>
    <w:rsid w:val="003346DD"/>
    <w:rsid w:val="00336646"/>
    <w:rsid w:val="00352563"/>
    <w:rsid w:val="003557EE"/>
    <w:rsid w:val="00363D2B"/>
    <w:rsid w:val="00380C42"/>
    <w:rsid w:val="003811F5"/>
    <w:rsid w:val="0038325B"/>
    <w:rsid w:val="00385177"/>
    <w:rsid w:val="00385949"/>
    <w:rsid w:val="00386D7B"/>
    <w:rsid w:val="003A6AC0"/>
    <w:rsid w:val="003B269E"/>
    <w:rsid w:val="003B449A"/>
    <w:rsid w:val="003C105F"/>
    <w:rsid w:val="003C3993"/>
    <w:rsid w:val="003C422B"/>
    <w:rsid w:val="003D005A"/>
    <w:rsid w:val="003D1B7C"/>
    <w:rsid w:val="003D2CCD"/>
    <w:rsid w:val="003E4715"/>
    <w:rsid w:val="003E764E"/>
    <w:rsid w:val="003F11F3"/>
    <w:rsid w:val="003F3855"/>
    <w:rsid w:val="003F6199"/>
    <w:rsid w:val="003F7F4E"/>
    <w:rsid w:val="004112B9"/>
    <w:rsid w:val="00421AF9"/>
    <w:rsid w:val="00421D7D"/>
    <w:rsid w:val="00434253"/>
    <w:rsid w:val="00440D6F"/>
    <w:rsid w:val="00442369"/>
    <w:rsid w:val="00451397"/>
    <w:rsid w:val="00455BD5"/>
    <w:rsid w:val="0047278C"/>
    <w:rsid w:val="00476F50"/>
    <w:rsid w:val="00477E8F"/>
    <w:rsid w:val="00480E9B"/>
    <w:rsid w:val="00496417"/>
    <w:rsid w:val="004A0A53"/>
    <w:rsid w:val="004A7472"/>
    <w:rsid w:val="004B0352"/>
    <w:rsid w:val="004D2133"/>
    <w:rsid w:val="004D386F"/>
    <w:rsid w:val="004D6678"/>
    <w:rsid w:val="004D78AA"/>
    <w:rsid w:val="004E102C"/>
    <w:rsid w:val="004E3045"/>
    <w:rsid w:val="004E7D7C"/>
    <w:rsid w:val="004F459C"/>
    <w:rsid w:val="004F526D"/>
    <w:rsid w:val="004F7A11"/>
    <w:rsid w:val="00502D9B"/>
    <w:rsid w:val="00503D9B"/>
    <w:rsid w:val="00506924"/>
    <w:rsid w:val="00507DDF"/>
    <w:rsid w:val="005105B4"/>
    <w:rsid w:val="00516542"/>
    <w:rsid w:val="00522752"/>
    <w:rsid w:val="0052276F"/>
    <w:rsid w:val="00523A63"/>
    <w:rsid w:val="005251E0"/>
    <w:rsid w:val="005367F1"/>
    <w:rsid w:val="005412AA"/>
    <w:rsid w:val="0054749A"/>
    <w:rsid w:val="00552413"/>
    <w:rsid w:val="005554EB"/>
    <w:rsid w:val="00562264"/>
    <w:rsid w:val="0056633E"/>
    <w:rsid w:val="005701A4"/>
    <w:rsid w:val="005708E4"/>
    <w:rsid w:val="0057469C"/>
    <w:rsid w:val="005774C6"/>
    <w:rsid w:val="00577C78"/>
    <w:rsid w:val="005813F2"/>
    <w:rsid w:val="005A034E"/>
    <w:rsid w:val="005A08C7"/>
    <w:rsid w:val="005A437F"/>
    <w:rsid w:val="005C2737"/>
    <w:rsid w:val="005D05F2"/>
    <w:rsid w:val="005D57B8"/>
    <w:rsid w:val="005D673F"/>
    <w:rsid w:val="005D7B35"/>
    <w:rsid w:val="005E0CEC"/>
    <w:rsid w:val="005E0F4A"/>
    <w:rsid w:val="005E40AF"/>
    <w:rsid w:val="005E6618"/>
    <w:rsid w:val="00601207"/>
    <w:rsid w:val="00603F6A"/>
    <w:rsid w:val="006053A6"/>
    <w:rsid w:val="00610491"/>
    <w:rsid w:val="00616178"/>
    <w:rsid w:val="00616F06"/>
    <w:rsid w:val="00617914"/>
    <w:rsid w:val="006323C5"/>
    <w:rsid w:val="00636252"/>
    <w:rsid w:val="00636803"/>
    <w:rsid w:val="00640689"/>
    <w:rsid w:val="00640DC8"/>
    <w:rsid w:val="00642045"/>
    <w:rsid w:val="0064686F"/>
    <w:rsid w:val="0064689C"/>
    <w:rsid w:val="006549FE"/>
    <w:rsid w:val="00665B5D"/>
    <w:rsid w:val="006666C6"/>
    <w:rsid w:val="0067262F"/>
    <w:rsid w:val="00676425"/>
    <w:rsid w:val="00682097"/>
    <w:rsid w:val="006827A3"/>
    <w:rsid w:val="00684CA0"/>
    <w:rsid w:val="00686FE1"/>
    <w:rsid w:val="00690814"/>
    <w:rsid w:val="00691A3E"/>
    <w:rsid w:val="006946CE"/>
    <w:rsid w:val="006A0946"/>
    <w:rsid w:val="006A5895"/>
    <w:rsid w:val="006B46AD"/>
    <w:rsid w:val="006C0EB5"/>
    <w:rsid w:val="006C5CC8"/>
    <w:rsid w:val="006D7D0E"/>
    <w:rsid w:val="006E181C"/>
    <w:rsid w:val="006E6598"/>
    <w:rsid w:val="006E7EAC"/>
    <w:rsid w:val="006F4A9E"/>
    <w:rsid w:val="00707395"/>
    <w:rsid w:val="00720724"/>
    <w:rsid w:val="0072082D"/>
    <w:rsid w:val="00725174"/>
    <w:rsid w:val="00735577"/>
    <w:rsid w:val="00744193"/>
    <w:rsid w:val="00744812"/>
    <w:rsid w:val="00751FFF"/>
    <w:rsid w:val="0075505A"/>
    <w:rsid w:val="007560D6"/>
    <w:rsid w:val="007563A6"/>
    <w:rsid w:val="00757DAE"/>
    <w:rsid w:val="00770288"/>
    <w:rsid w:val="00770E80"/>
    <w:rsid w:val="0077277E"/>
    <w:rsid w:val="00782E20"/>
    <w:rsid w:val="00794565"/>
    <w:rsid w:val="007A61FE"/>
    <w:rsid w:val="007A77B4"/>
    <w:rsid w:val="007A7CF5"/>
    <w:rsid w:val="007B1B5A"/>
    <w:rsid w:val="007B4785"/>
    <w:rsid w:val="007B5B7A"/>
    <w:rsid w:val="007D24E3"/>
    <w:rsid w:val="007E22AA"/>
    <w:rsid w:val="007E3FC9"/>
    <w:rsid w:val="007F706A"/>
    <w:rsid w:val="007F7428"/>
    <w:rsid w:val="008016C2"/>
    <w:rsid w:val="0080337C"/>
    <w:rsid w:val="0080736F"/>
    <w:rsid w:val="008111DD"/>
    <w:rsid w:val="00812ECF"/>
    <w:rsid w:val="0082016E"/>
    <w:rsid w:val="00820949"/>
    <w:rsid w:val="00826876"/>
    <w:rsid w:val="00827FE0"/>
    <w:rsid w:val="0083358F"/>
    <w:rsid w:val="00833616"/>
    <w:rsid w:val="00837C80"/>
    <w:rsid w:val="00837E46"/>
    <w:rsid w:val="0084049D"/>
    <w:rsid w:val="00840E49"/>
    <w:rsid w:val="00844B6E"/>
    <w:rsid w:val="008460DA"/>
    <w:rsid w:val="00854747"/>
    <w:rsid w:val="00862422"/>
    <w:rsid w:val="00866142"/>
    <w:rsid w:val="00866CA1"/>
    <w:rsid w:val="00867E80"/>
    <w:rsid w:val="00871825"/>
    <w:rsid w:val="00873B05"/>
    <w:rsid w:val="008766F0"/>
    <w:rsid w:val="0089012B"/>
    <w:rsid w:val="00890D3B"/>
    <w:rsid w:val="00894AB8"/>
    <w:rsid w:val="008A2F7C"/>
    <w:rsid w:val="008A6DF9"/>
    <w:rsid w:val="008A6F07"/>
    <w:rsid w:val="008B0B62"/>
    <w:rsid w:val="008B2CF3"/>
    <w:rsid w:val="008B3095"/>
    <w:rsid w:val="008C0EC5"/>
    <w:rsid w:val="008C30C1"/>
    <w:rsid w:val="008D255D"/>
    <w:rsid w:val="008D5D44"/>
    <w:rsid w:val="008E09FB"/>
    <w:rsid w:val="008E115F"/>
    <w:rsid w:val="008E5132"/>
    <w:rsid w:val="00900000"/>
    <w:rsid w:val="00904F56"/>
    <w:rsid w:val="00906E3F"/>
    <w:rsid w:val="00907B79"/>
    <w:rsid w:val="00912E5E"/>
    <w:rsid w:val="00916EB0"/>
    <w:rsid w:val="009225F4"/>
    <w:rsid w:val="00923098"/>
    <w:rsid w:val="00925E34"/>
    <w:rsid w:val="0093234E"/>
    <w:rsid w:val="0094248D"/>
    <w:rsid w:val="00942B3C"/>
    <w:rsid w:val="00943C36"/>
    <w:rsid w:val="009552A5"/>
    <w:rsid w:val="009574AA"/>
    <w:rsid w:val="00982F58"/>
    <w:rsid w:val="009855C1"/>
    <w:rsid w:val="00990056"/>
    <w:rsid w:val="00997C7D"/>
    <w:rsid w:val="009A4FC6"/>
    <w:rsid w:val="009B5293"/>
    <w:rsid w:val="009C0C35"/>
    <w:rsid w:val="009C358F"/>
    <w:rsid w:val="009E11A6"/>
    <w:rsid w:val="009F5271"/>
    <w:rsid w:val="00A00581"/>
    <w:rsid w:val="00A0659E"/>
    <w:rsid w:val="00A1077D"/>
    <w:rsid w:val="00A120FF"/>
    <w:rsid w:val="00A165C3"/>
    <w:rsid w:val="00A25CA2"/>
    <w:rsid w:val="00A30D17"/>
    <w:rsid w:val="00A40F87"/>
    <w:rsid w:val="00A4330B"/>
    <w:rsid w:val="00A4661A"/>
    <w:rsid w:val="00A46CA6"/>
    <w:rsid w:val="00A478B2"/>
    <w:rsid w:val="00A47E9A"/>
    <w:rsid w:val="00A501AC"/>
    <w:rsid w:val="00A617ED"/>
    <w:rsid w:val="00A62460"/>
    <w:rsid w:val="00A65372"/>
    <w:rsid w:val="00A653C2"/>
    <w:rsid w:val="00A701EC"/>
    <w:rsid w:val="00A728FC"/>
    <w:rsid w:val="00A845D2"/>
    <w:rsid w:val="00A8605B"/>
    <w:rsid w:val="00A90BD7"/>
    <w:rsid w:val="00A9208A"/>
    <w:rsid w:val="00AA1A92"/>
    <w:rsid w:val="00AB44C7"/>
    <w:rsid w:val="00AC34FB"/>
    <w:rsid w:val="00AD01F7"/>
    <w:rsid w:val="00AD59A1"/>
    <w:rsid w:val="00AE3C33"/>
    <w:rsid w:val="00AE5492"/>
    <w:rsid w:val="00AF754E"/>
    <w:rsid w:val="00B112E6"/>
    <w:rsid w:val="00B11E35"/>
    <w:rsid w:val="00B135C7"/>
    <w:rsid w:val="00B2118D"/>
    <w:rsid w:val="00B22557"/>
    <w:rsid w:val="00B2525F"/>
    <w:rsid w:val="00B31F2F"/>
    <w:rsid w:val="00B321B0"/>
    <w:rsid w:val="00B45AD7"/>
    <w:rsid w:val="00B464FC"/>
    <w:rsid w:val="00B50074"/>
    <w:rsid w:val="00B5399C"/>
    <w:rsid w:val="00B56584"/>
    <w:rsid w:val="00B6303C"/>
    <w:rsid w:val="00B84D8E"/>
    <w:rsid w:val="00B87067"/>
    <w:rsid w:val="00B8730E"/>
    <w:rsid w:val="00BA1AA8"/>
    <w:rsid w:val="00BA4655"/>
    <w:rsid w:val="00BB43B9"/>
    <w:rsid w:val="00BB5A8E"/>
    <w:rsid w:val="00BB698F"/>
    <w:rsid w:val="00BB6B6A"/>
    <w:rsid w:val="00BD1D1C"/>
    <w:rsid w:val="00BD34C0"/>
    <w:rsid w:val="00BD5A5B"/>
    <w:rsid w:val="00BE0B82"/>
    <w:rsid w:val="00BE1AA2"/>
    <w:rsid w:val="00BE4865"/>
    <w:rsid w:val="00BE4F81"/>
    <w:rsid w:val="00BF2594"/>
    <w:rsid w:val="00C03893"/>
    <w:rsid w:val="00C06B03"/>
    <w:rsid w:val="00C11EE6"/>
    <w:rsid w:val="00C179F0"/>
    <w:rsid w:val="00C21F80"/>
    <w:rsid w:val="00C2345D"/>
    <w:rsid w:val="00C270A3"/>
    <w:rsid w:val="00C30FAB"/>
    <w:rsid w:val="00C362D0"/>
    <w:rsid w:val="00C654D5"/>
    <w:rsid w:val="00C657D2"/>
    <w:rsid w:val="00C70AB5"/>
    <w:rsid w:val="00C73E0E"/>
    <w:rsid w:val="00C905C0"/>
    <w:rsid w:val="00C96F33"/>
    <w:rsid w:val="00C97578"/>
    <w:rsid w:val="00CA13B6"/>
    <w:rsid w:val="00CA4944"/>
    <w:rsid w:val="00CA4F08"/>
    <w:rsid w:val="00CB08AB"/>
    <w:rsid w:val="00CB3371"/>
    <w:rsid w:val="00CB6551"/>
    <w:rsid w:val="00CC416C"/>
    <w:rsid w:val="00CC70A8"/>
    <w:rsid w:val="00CD0068"/>
    <w:rsid w:val="00CD2428"/>
    <w:rsid w:val="00CD5296"/>
    <w:rsid w:val="00CD55CC"/>
    <w:rsid w:val="00CF3FCE"/>
    <w:rsid w:val="00D245CC"/>
    <w:rsid w:val="00D24D59"/>
    <w:rsid w:val="00D267BC"/>
    <w:rsid w:val="00D31C92"/>
    <w:rsid w:val="00D37138"/>
    <w:rsid w:val="00D4470D"/>
    <w:rsid w:val="00D44AF6"/>
    <w:rsid w:val="00D44D7D"/>
    <w:rsid w:val="00D548BA"/>
    <w:rsid w:val="00D6070A"/>
    <w:rsid w:val="00D71BCB"/>
    <w:rsid w:val="00D7711A"/>
    <w:rsid w:val="00D87E8A"/>
    <w:rsid w:val="00D90D47"/>
    <w:rsid w:val="00DA3EB9"/>
    <w:rsid w:val="00DA65D0"/>
    <w:rsid w:val="00DB3B00"/>
    <w:rsid w:val="00DB4053"/>
    <w:rsid w:val="00DB40B6"/>
    <w:rsid w:val="00DB4ED8"/>
    <w:rsid w:val="00DC4200"/>
    <w:rsid w:val="00DC6F32"/>
    <w:rsid w:val="00DD10C9"/>
    <w:rsid w:val="00DD2217"/>
    <w:rsid w:val="00DD5678"/>
    <w:rsid w:val="00DE1516"/>
    <w:rsid w:val="00DF0B2A"/>
    <w:rsid w:val="00E01F58"/>
    <w:rsid w:val="00E04056"/>
    <w:rsid w:val="00E045E2"/>
    <w:rsid w:val="00E05BFC"/>
    <w:rsid w:val="00E12317"/>
    <w:rsid w:val="00E1300C"/>
    <w:rsid w:val="00E136DF"/>
    <w:rsid w:val="00E13E6E"/>
    <w:rsid w:val="00E31280"/>
    <w:rsid w:val="00E35471"/>
    <w:rsid w:val="00E50AC9"/>
    <w:rsid w:val="00E5568F"/>
    <w:rsid w:val="00E55DCF"/>
    <w:rsid w:val="00E56476"/>
    <w:rsid w:val="00E77E9A"/>
    <w:rsid w:val="00E80068"/>
    <w:rsid w:val="00E84F6C"/>
    <w:rsid w:val="00E87791"/>
    <w:rsid w:val="00E954F6"/>
    <w:rsid w:val="00E95A7B"/>
    <w:rsid w:val="00E97DAC"/>
    <w:rsid w:val="00EB3C3D"/>
    <w:rsid w:val="00EB43EB"/>
    <w:rsid w:val="00ED5370"/>
    <w:rsid w:val="00EE053F"/>
    <w:rsid w:val="00EE40C0"/>
    <w:rsid w:val="00EE45B1"/>
    <w:rsid w:val="00EE5B0B"/>
    <w:rsid w:val="00EE7B9F"/>
    <w:rsid w:val="00EF1379"/>
    <w:rsid w:val="00EF2DEE"/>
    <w:rsid w:val="00EF57CC"/>
    <w:rsid w:val="00F011D0"/>
    <w:rsid w:val="00F0304E"/>
    <w:rsid w:val="00F14C20"/>
    <w:rsid w:val="00F14D77"/>
    <w:rsid w:val="00F171F2"/>
    <w:rsid w:val="00F235DC"/>
    <w:rsid w:val="00F2514D"/>
    <w:rsid w:val="00F2588C"/>
    <w:rsid w:val="00F32FA2"/>
    <w:rsid w:val="00F34EB6"/>
    <w:rsid w:val="00F3756C"/>
    <w:rsid w:val="00F411A6"/>
    <w:rsid w:val="00F42BB6"/>
    <w:rsid w:val="00F448C1"/>
    <w:rsid w:val="00F4518C"/>
    <w:rsid w:val="00F60F40"/>
    <w:rsid w:val="00F62CC7"/>
    <w:rsid w:val="00F65868"/>
    <w:rsid w:val="00F6753E"/>
    <w:rsid w:val="00F721A2"/>
    <w:rsid w:val="00F7408F"/>
    <w:rsid w:val="00F85299"/>
    <w:rsid w:val="00F86784"/>
    <w:rsid w:val="00F87749"/>
    <w:rsid w:val="00F922C9"/>
    <w:rsid w:val="00F935EE"/>
    <w:rsid w:val="00F93C80"/>
    <w:rsid w:val="00F97349"/>
    <w:rsid w:val="00FA0FA8"/>
    <w:rsid w:val="00FA735A"/>
    <w:rsid w:val="00FB604B"/>
    <w:rsid w:val="00FC0220"/>
    <w:rsid w:val="00FD0397"/>
    <w:rsid w:val="00FD10C7"/>
    <w:rsid w:val="00FD2D8E"/>
    <w:rsid w:val="00FD35BA"/>
    <w:rsid w:val="00FD4F6E"/>
    <w:rsid w:val="00FF53ED"/>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o:shapelayout v:ext="edit">
      <o:idmap v:ext="edit" data="1"/>
    </o:shapelayout>
  </w:shapeDefaults>
  <w:decimalSymbol w:val="."/>
  <w:listSeparator w:val=","/>
  <w14:docId w14:val="38498E81"/>
  <w15:docId w15:val="{E21A1F62-2118-464B-8164-B6A16F5E8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C422B"/>
    <w:rPr>
      <w:szCs w:val="24"/>
      <w:lang w:val="en-US" w:eastAsia="en-US"/>
    </w:rPr>
  </w:style>
  <w:style w:type="paragraph" w:styleId="Heading1">
    <w:name w:val="heading 1"/>
    <w:basedOn w:val="Normal"/>
    <w:next w:val="Normal"/>
    <w:link w:val="Heading1Char"/>
    <w:uiPriority w:val="9"/>
    <w:qFormat/>
    <w:rsid w:val="009E11A6"/>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val="en-AU"/>
    </w:rPr>
  </w:style>
  <w:style w:type="paragraph" w:styleId="Heading2">
    <w:name w:val="heading 2"/>
    <w:basedOn w:val="Normal"/>
    <w:next w:val="Normal"/>
    <w:link w:val="Heading2Char"/>
    <w:semiHidden/>
    <w:unhideWhenUsed/>
    <w:qFormat/>
    <w:rsid w:val="00BE4F8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725B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7339AC"/>
    <w:pPr>
      <w:tabs>
        <w:tab w:val="center" w:pos="4320"/>
        <w:tab w:val="right" w:pos="8640"/>
      </w:tabs>
    </w:pPr>
  </w:style>
  <w:style w:type="character" w:customStyle="1" w:styleId="HeaderChar">
    <w:name w:val="Header Char"/>
    <w:basedOn w:val="DefaultParagraphFont"/>
    <w:link w:val="Header"/>
    <w:uiPriority w:val="99"/>
    <w:rsid w:val="007339AC"/>
    <w:rPr>
      <w:rFonts w:ascii="Arial" w:hAnsi="Arial"/>
      <w:sz w:val="22"/>
    </w:rPr>
  </w:style>
  <w:style w:type="paragraph" w:styleId="Footer">
    <w:name w:val="footer"/>
    <w:basedOn w:val="Normal"/>
    <w:link w:val="FooterChar"/>
    <w:uiPriority w:val="99"/>
    <w:unhideWhenUsed/>
    <w:rsid w:val="00521CD0"/>
    <w:pPr>
      <w:ind w:left="6010"/>
    </w:pPr>
    <w:rPr>
      <w:rFonts w:ascii="ArialMT" w:hAnsi="ArialMT" w:cs="ArialMT"/>
      <w:spacing w:val="-1"/>
      <w:sz w:val="15"/>
      <w:szCs w:val="15"/>
    </w:rPr>
  </w:style>
  <w:style w:type="character" w:customStyle="1" w:styleId="FooterChar">
    <w:name w:val="Footer Char"/>
    <w:basedOn w:val="DefaultParagraphFont"/>
    <w:link w:val="Footer"/>
    <w:uiPriority w:val="99"/>
    <w:rsid w:val="00521CD0"/>
    <w:rPr>
      <w:rFonts w:ascii="ArialMT" w:hAnsi="ArialMT" w:cs="ArialMT"/>
      <w:spacing w:val="-1"/>
      <w:sz w:val="15"/>
      <w:szCs w:val="15"/>
      <w:lang w:val="en-US"/>
    </w:rPr>
  </w:style>
  <w:style w:type="paragraph" w:customStyle="1" w:styleId="Bullet1">
    <w:name w:val="Bullet 1"/>
    <w:basedOn w:val="Normal"/>
    <w:rsid w:val="006168A7"/>
    <w:pPr>
      <w:numPr>
        <w:numId w:val="1"/>
      </w:numPr>
      <w:spacing w:before="120" w:after="120"/>
    </w:pPr>
  </w:style>
  <w:style w:type="paragraph" w:styleId="BodyText">
    <w:name w:val="Body Text"/>
    <w:basedOn w:val="Normal"/>
    <w:link w:val="BodyTextChar"/>
    <w:uiPriority w:val="99"/>
    <w:unhideWhenUsed/>
    <w:rsid w:val="00B0465F"/>
    <w:pPr>
      <w:widowControl w:val="0"/>
      <w:autoSpaceDE w:val="0"/>
      <w:autoSpaceDN w:val="0"/>
      <w:adjustRightInd w:val="0"/>
      <w:spacing w:before="120" w:after="120"/>
      <w:textAlignment w:val="center"/>
    </w:pPr>
    <w:rPr>
      <w:rFonts w:cs="ArialMT"/>
      <w:color w:val="000000"/>
      <w:szCs w:val="20"/>
    </w:rPr>
  </w:style>
  <w:style w:type="character" w:customStyle="1" w:styleId="BodyTextChar">
    <w:name w:val="Body Text Char"/>
    <w:basedOn w:val="DefaultParagraphFont"/>
    <w:link w:val="BodyText"/>
    <w:uiPriority w:val="99"/>
    <w:rsid w:val="00B0465F"/>
    <w:rPr>
      <w:rFonts w:ascii="Arial" w:hAnsi="Arial" w:cs="ArialMT"/>
      <w:color w:val="000000"/>
      <w:sz w:val="20"/>
      <w:szCs w:val="20"/>
    </w:rPr>
  </w:style>
  <w:style w:type="paragraph" w:customStyle="1" w:styleId="Dear">
    <w:name w:val="Dear"/>
    <w:basedOn w:val="BodyText"/>
    <w:qFormat/>
    <w:rsid w:val="00B0465F"/>
    <w:pPr>
      <w:spacing w:before="284"/>
    </w:pPr>
  </w:style>
  <w:style w:type="paragraph" w:customStyle="1" w:styleId="Bullet2">
    <w:name w:val="Bullet 2"/>
    <w:basedOn w:val="Normal"/>
    <w:rsid w:val="006168A7"/>
    <w:pPr>
      <w:numPr>
        <w:numId w:val="2"/>
      </w:numPr>
      <w:spacing w:before="60" w:after="60"/>
      <w:ind w:left="568" w:hanging="284"/>
    </w:pPr>
  </w:style>
  <w:style w:type="paragraph" w:customStyle="1" w:styleId="BodyTextBold">
    <w:name w:val="Body Text Bold"/>
    <w:basedOn w:val="BodyText"/>
    <w:qFormat/>
    <w:rsid w:val="006168A7"/>
    <w:rPr>
      <w:rFonts w:cs="Arial-BoldMT"/>
      <w:b/>
      <w:bCs/>
    </w:rPr>
  </w:style>
  <w:style w:type="paragraph" w:customStyle="1" w:styleId="TitleorRole">
    <w:name w:val="Title or Role"/>
    <w:basedOn w:val="Normal"/>
    <w:qFormat/>
    <w:rsid w:val="001F6B9B"/>
    <w:rPr>
      <w:rFonts w:cs="Arial-BoldMT"/>
      <w:b/>
      <w:bCs/>
      <w:sz w:val="16"/>
      <w:szCs w:val="16"/>
    </w:rPr>
  </w:style>
  <w:style w:type="paragraph" w:customStyle="1" w:styleId="Yours">
    <w:name w:val="Yours"/>
    <w:basedOn w:val="Normal"/>
    <w:qFormat/>
    <w:rsid w:val="001F6B9B"/>
    <w:pPr>
      <w:spacing w:before="567"/>
    </w:pPr>
  </w:style>
  <w:style w:type="paragraph" w:customStyle="1" w:styleId="footerweb">
    <w:name w:val="footer web"/>
    <w:basedOn w:val="Normal"/>
    <w:qFormat/>
    <w:rsid w:val="00521CD0"/>
    <w:pPr>
      <w:spacing w:after="57"/>
      <w:ind w:left="6010"/>
    </w:pPr>
    <w:rPr>
      <w:rFonts w:ascii="ArialRoundedMTBold" w:hAnsi="ArialRoundedMTBold" w:cs="ArialRoundedMTBold"/>
      <w:color w:val="009FED"/>
      <w:spacing w:val="-3"/>
      <w:sz w:val="16"/>
      <w:szCs w:val="16"/>
    </w:rPr>
  </w:style>
  <w:style w:type="paragraph" w:customStyle="1" w:styleId="footerabn">
    <w:name w:val="footer abn"/>
    <w:basedOn w:val="Footer"/>
    <w:qFormat/>
    <w:rsid w:val="00521CD0"/>
    <w:rPr>
      <w:rFonts w:ascii="Arial" w:hAnsi="Arial"/>
      <w:sz w:val="12"/>
    </w:rPr>
  </w:style>
  <w:style w:type="paragraph" w:styleId="BalloonText">
    <w:name w:val="Balloon Text"/>
    <w:basedOn w:val="Normal"/>
    <w:link w:val="BalloonTextChar"/>
    <w:rsid w:val="00EE40C0"/>
    <w:rPr>
      <w:rFonts w:ascii="Tahoma" w:hAnsi="Tahoma" w:cs="Tahoma"/>
      <w:sz w:val="16"/>
      <w:szCs w:val="16"/>
    </w:rPr>
  </w:style>
  <w:style w:type="character" w:customStyle="1" w:styleId="BalloonTextChar">
    <w:name w:val="Balloon Text Char"/>
    <w:basedOn w:val="DefaultParagraphFont"/>
    <w:link w:val="BalloonText"/>
    <w:rsid w:val="00EE40C0"/>
    <w:rPr>
      <w:rFonts w:ascii="Tahoma" w:hAnsi="Tahoma" w:cs="Tahoma"/>
      <w:sz w:val="16"/>
      <w:szCs w:val="16"/>
      <w:lang w:val="en-US" w:eastAsia="en-US"/>
    </w:rPr>
  </w:style>
  <w:style w:type="character" w:customStyle="1" w:styleId="Heading1Char">
    <w:name w:val="Heading 1 Char"/>
    <w:basedOn w:val="DefaultParagraphFont"/>
    <w:link w:val="Heading1"/>
    <w:uiPriority w:val="9"/>
    <w:rsid w:val="009E11A6"/>
    <w:rPr>
      <w:rFonts w:asciiTheme="majorHAnsi" w:eastAsiaTheme="majorEastAsia" w:hAnsiTheme="majorHAnsi" w:cstheme="majorBidi"/>
      <w:b/>
      <w:bCs/>
      <w:color w:val="365F91" w:themeColor="accent1" w:themeShade="BF"/>
      <w:sz w:val="28"/>
      <w:szCs w:val="28"/>
      <w:lang w:eastAsia="en-US"/>
    </w:rPr>
  </w:style>
  <w:style w:type="character" w:styleId="Hyperlink">
    <w:name w:val="Hyperlink"/>
    <w:basedOn w:val="DefaultParagraphFont"/>
    <w:uiPriority w:val="99"/>
    <w:unhideWhenUsed/>
    <w:rsid w:val="009E11A6"/>
    <w:rPr>
      <w:color w:val="0000FF" w:themeColor="hyperlink"/>
      <w:u w:val="single"/>
    </w:rPr>
  </w:style>
  <w:style w:type="paragraph" w:styleId="ListParagraph">
    <w:name w:val="List Paragraph"/>
    <w:aliases w:val="List Paragraph1,Recommendation,#List Paragraph,Body text,Body Text1,List Paragraph11,First level bullet point,Bullet point,List Paragraph Number,Dot Point"/>
    <w:basedOn w:val="Normal"/>
    <w:link w:val="ListParagraphChar"/>
    <w:uiPriority w:val="34"/>
    <w:qFormat/>
    <w:rsid w:val="00AA1A92"/>
    <w:pPr>
      <w:ind w:left="720"/>
      <w:contextualSpacing/>
    </w:pPr>
  </w:style>
  <w:style w:type="paragraph" w:customStyle="1" w:styleId="Default">
    <w:name w:val="Default"/>
    <w:rsid w:val="00F0304E"/>
    <w:pPr>
      <w:autoSpaceDE w:val="0"/>
      <w:autoSpaceDN w:val="0"/>
      <w:adjustRightInd w:val="0"/>
    </w:pPr>
    <w:rPr>
      <w:rFonts w:eastAsiaTheme="minorHAnsi" w:cs="Arial"/>
      <w:color w:val="000000"/>
      <w:sz w:val="24"/>
      <w:szCs w:val="24"/>
      <w:lang w:eastAsia="en-US"/>
    </w:rPr>
  </w:style>
  <w:style w:type="character" w:styleId="FollowedHyperlink">
    <w:name w:val="FollowedHyperlink"/>
    <w:basedOn w:val="DefaultParagraphFont"/>
    <w:semiHidden/>
    <w:unhideWhenUsed/>
    <w:rsid w:val="00C03893"/>
    <w:rPr>
      <w:color w:val="800080" w:themeColor="followedHyperlink"/>
      <w:u w:val="single"/>
    </w:rPr>
  </w:style>
  <w:style w:type="table" w:customStyle="1" w:styleId="TableGrid1">
    <w:name w:val="Table Grid1"/>
    <w:basedOn w:val="TableNormal"/>
    <w:next w:val="TableGrid"/>
    <w:uiPriority w:val="39"/>
    <w:rsid w:val="000D5704"/>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3D1B7C"/>
    <w:rPr>
      <w:rFonts w:ascii="Calibri" w:eastAsia="Times New Roman"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FA735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A735A"/>
    <w:rPr>
      <w:sz w:val="16"/>
      <w:szCs w:val="16"/>
    </w:rPr>
  </w:style>
  <w:style w:type="paragraph" w:styleId="CommentText">
    <w:name w:val="annotation text"/>
    <w:basedOn w:val="Normal"/>
    <w:link w:val="CommentTextChar"/>
    <w:uiPriority w:val="99"/>
    <w:semiHidden/>
    <w:unhideWhenUsed/>
    <w:rsid w:val="00FA735A"/>
    <w:pPr>
      <w:spacing w:after="160"/>
    </w:pPr>
    <w:rPr>
      <w:rFonts w:ascii="Calibri" w:eastAsia="Calibri" w:hAnsi="Calibri"/>
      <w:szCs w:val="20"/>
      <w:lang w:val="en-AU"/>
    </w:rPr>
  </w:style>
  <w:style w:type="character" w:customStyle="1" w:styleId="CommentTextChar">
    <w:name w:val="Comment Text Char"/>
    <w:basedOn w:val="DefaultParagraphFont"/>
    <w:link w:val="CommentText"/>
    <w:uiPriority w:val="99"/>
    <w:semiHidden/>
    <w:rsid w:val="00FA735A"/>
    <w:rPr>
      <w:rFonts w:ascii="Calibri" w:eastAsia="Calibri" w:hAnsi="Calibri"/>
      <w:lang w:eastAsia="en-US"/>
    </w:rPr>
  </w:style>
  <w:style w:type="paragraph" w:styleId="Revision">
    <w:name w:val="Revision"/>
    <w:hidden/>
    <w:semiHidden/>
    <w:rsid w:val="00352563"/>
    <w:rPr>
      <w:szCs w:val="24"/>
      <w:lang w:val="en-US" w:eastAsia="en-US"/>
    </w:rPr>
  </w:style>
  <w:style w:type="table" w:customStyle="1" w:styleId="TableGrid4">
    <w:name w:val="Table Grid4"/>
    <w:basedOn w:val="TableNormal"/>
    <w:next w:val="TableGrid"/>
    <w:uiPriority w:val="39"/>
    <w:rsid w:val="0069081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363D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7D24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A165C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A165C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B112E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02104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CA13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CA13B6"/>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0B7DD5"/>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39"/>
    <w:rsid w:val="000B7DD5"/>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39"/>
    <w:rsid w:val="00D87E8A"/>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39"/>
    <w:rsid w:val="00A701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39"/>
    <w:rsid w:val="00A701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39"/>
    <w:rsid w:val="00904F5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904F5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uiPriority w:val="39"/>
    <w:rsid w:val="00904F56"/>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39"/>
    <w:rsid w:val="00C657D2"/>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uiPriority w:val="39"/>
    <w:rsid w:val="00C657D2"/>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39"/>
    <w:rsid w:val="00217F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39"/>
    <w:rsid w:val="00217F3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39"/>
    <w:rsid w:val="00DD567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39"/>
    <w:rsid w:val="00DD5678"/>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7441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TableNormal"/>
    <w:next w:val="TableGrid"/>
    <w:uiPriority w:val="39"/>
    <w:rsid w:val="00744193"/>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2D5E4C"/>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39"/>
    <w:rsid w:val="002D5E4C"/>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 Char,Body text Char,Body Text1 Char,List Paragraph11 Char,First level bullet point Char,Bullet point Char,List Paragraph Number Char,Dot Point Char"/>
    <w:link w:val="ListParagraph"/>
    <w:uiPriority w:val="34"/>
    <w:locked/>
    <w:rsid w:val="00D31C92"/>
    <w:rPr>
      <w:szCs w:val="24"/>
      <w:lang w:val="en-US" w:eastAsia="en-US"/>
    </w:rPr>
  </w:style>
  <w:style w:type="table" w:customStyle="1" w:styleId="TableGrid30">
    <w:name w:val="Table Grid30"/>
    <w:basedOn w:val="TableNormal"/>
    <w:next w:val="TableGrid"/>
    <w:uiPriority w:val="39"/>
    <w:rsid w:val="008460D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39"/>
    <w:rsid w:val="008460D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14747B"/>
    <w:rPr>
      <w:rFonts w:eastAsiaTheme="minorHAnsi" w:cstheme="minorBidi"/>
      <w:sz w:val="22"/>
      <w:szCs w:val="21"/>
      <w:lang w:val="en-AU"/>
    </w:rPr>
  </w:style>
  <w:style w:type="character" w:customStyle="1" w:styleId="PlainTextChar">
    <w:name w:val="Plain Text Char"/>
    <w:basedOn w:val="DefaultParagraphFont"/>
    <w:link w:val="PlainText"/>
    <w:uiPriority w:val="99"/>
    <w:rsid w:val="0014747B"/>
    <w:rPr>
      <w:rFonts w:eastAsiaTheme="minorHAnsi" w:cstheme="minorBidi"/>
      <w:sz w:val="22"/>
      <w:szCs w:val="21"/>
      <w:lang w:eastAsia="en-US"/>
    </w:rPr>
  </w:style>
  <w:style w:type="character" w:customStyle="1" w:styleId="Heading2Char">
    <w:name w:val="Heading 2 Char"/>
    <w:basedOn w:val="DefaultParagraphFont"/>
    <w:link w:val="Heading2"/>
    <w:semiHidden/>
    <w:rsid w:val="00BE4F81"/>
    <w:rPr>
      <w:rFonts w:asciiTheme="majorHAnsi" w:eastAsiaTheme="majorEastAsia" w:hAnsiTheme="majorHAnsi" w:cstheme="majorBidi"/>
      <w:color w:val="365F91" w:themeColor="accent1" w:themeShade="BF"/>
      <w:sz w:val="26"/>
      <w:szCs w:val="26"/>
      <w:lang w:val="en-US" w:eastAsia="en-US"/>
    </w:rPr>
  </w:style>
  <w:style w:type="table" w:customStyle="1" w:styleId="TableGrid31">
    <w:name w:val="Table Grid31"/>
    <w:basedOn w:val="TableNormal"/>
    <w:next w:val="TableGrid"/>
    <w:uiPriority w:val="39"/>
    <w:rsid w:val="00D3713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D37138"/>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39"/>
    <w:rsid w:val="0094248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94248D"/>
    <w:rPr>
      <w:rFonts w:ascii="Calibri" w:eastAsia="Times New Roman"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39"/>
    <w:rsid w:val="00BD1D1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39"/>
    <w:rsid w:val="00BD1D1C"/>
    <w:rPr>
      <w:rFonts w:ascii="Calibri" w:eastAsia="Times New Roman"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uiPriority w:val="39"/>
    <w:rsid w:val="00A90BD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39"/>
    <w:rsid w:val="00A90BD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uiPriority w:val="39"/>
    <w:rsid w:val="00CB655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CB655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39"/>
    <w:rsid w:val="004F52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39"/>
    <w:rsid w:val="004F52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semiHidden/>
    <w:unhideWhenUsed/>
    <w:rsid w:val="00CF3FCE"/>
    <w:pPr>
      <w:spacing w:after="0"/>
    </w:pPr>
    <w:rPr>
      <w:rFonts w:ascii="Arial" w:eastAsia="Arial" w:hAnsi="Arial"/>
      <w:b/>
      <w:bCs/>
      <w:lang w:val="en-US"/>
    </w:rPr>
  </w:style>
  <w:style w:type="character" w:customStyle="1" w:styleId="CommentSubjectChar">
    <w:name w:val="Comment Subject Char"/>
    <w:basedOn w:val="CommentTextChar"/>
    <w:link w:val="CommentSubject"/>
    <w:semiHidden/>
    <w:rsid w:val="00CF3FCE"/>
    <w:rPr>
      <w:rFonts w:ascii="Calibri" w:eastAsia="Calibri" w:hAnsi="Calibri"/>
      <w:b/>
      <w:bCs/>
      <w:lang w:val="en-US" w:eastAsia="en-US"/>
    </w:rPr>
  </w:style>
  <w:style w:type="table" w:customStyle="1" w:styleId="TableGrid37">
    <w:name w:val="Table Grid37"/>
    <w:basedOn w:val="TableNormal"/>
    <w:next w:val="TableGrid"/>
    <w:uiPriority w:val="39"/>
    <w:rsid w:val="003E47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3E47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20592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20592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39"/>
    <w:rsid w:val="005251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5251E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uiPriority w:val="39"/>
    <w:rsid w:val="006406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39"/>
    <w:rsid w:val="0082094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82094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uiPriority w:val="39"/>
    <w:rsid w:val="005412A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39"/>
    <w:rsid w:val="005412A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D245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39"/>
    <w:rsid w:val="00D245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E84F6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E84F6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
    <w:name w:val="Table Grid45"/>
    <w:basedOn w:val="TableNormal"/>
    <w:next w:val="TableGrid"/>
    <w:uiPriority w:val="39"/>
    <w:rsid w:val="00F34E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39"/>
    <w:rsid w:val="00F34E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uiPriority w:val="39"/>
    <w:rsid w:val="002F222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39"/>
    <w:rsid w:val="002F222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7">
    <w:name w:val="Table Grid47"/>
    <w:basedOn w:val="TableNormal"/>
    <w:next w:val="TableGrid"/>
    <w:uiPriority w:val="39"/>
    <w:rsid w:val="00CA49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39"/>
    <w:rsid w:val="00CA49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39"/>
    <w:rsid w:val="0080337C"/>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7">
    <w:name w:val="Table Grid227"/>
    <w:basedOn w:val="TableNormal"/>
    <w:uiPriority w:val="39"/>
    <w:rsid w:val="0080337C"/>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39"/>
    <w:rsid w:val="00E50AC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8">
    <w:name w:val="Table Grid228"/>
    <w:basedOn w:val="TableNormal"/>
    <w:next w:val="TableGrid"/>
    <w:uiPriority w:val="39"/>
    <w:rsid w:val="00E50AC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282931">
      <w:bodyDiv w:val="1"/>
      <w:marLeft w:val="0"/>
      <w:marRight w:val="0"/>
      <w:marTop w:val="0"/>
      <w:marBottom w:val="0"/>
      <w:divBdr>
        <w:top w:val="none" w:sz="0" w:space="0" w:color="auto"/>
        <w:left w:val="none" w:sz="0" w:space="0" w:color="auto"/>
        <w:bottom w:val="none" w:sz="0" w:space="0" w:color="auto"/>
        <w:right w:val="none" w:sz="0" w:space="0" w:color="auto"/>
      </w:divBdr>
    </w:div>
    <w:div w:id="20283320">
      <w:bodyDiv w:val="1"/>
      <w:marLeft w:val="0"/>
      <w:marRight w:val="0"/>
      <w:marTop w:val="0"/>
      <w:marBottom w:val="0"/>
      <w:divBdr>
        <w:top w:val="none" w:sz="0" w:space="0" w:color="auto"/>
        <w:left w:val="none" w:sz="0" w:space="0" w:color="auto"/>
        <w:bottom w:val="none" w:sz="0" w:space="0" w:color="auto"/>
        <w:right w:val="none" w:sz="0" w:space="0" w:color="auto"/>
      </w:divBdr>
    </w:div>
    <w:div w:id="35353728">
      <w:bodyDiv w:val="1"/>
      <w:marLeft w:val="0"/>
      <w:marRight w:val="0"/>
      <w:marTop w:val="0"/>
      <w:marBottom w:val="0"/>
      <w:divBdr>
        <w:top w:val="none" w:sz="0" w:space="0" w:color="auto"/>
        <w:left w:val="none" w:sz="0" w:space="0" w:color="auto"/>
        <w:bottom w:val="none" w:sz="0" w:space="0" w:color="auto"/>
        <w:right w:val="none" w:sz="0" w:space="0" w:color="auto"/>
      </w:divBdr>
    </w:div>
    <w:div w:id="122622981">
      <w:bodyDiv w:val="1"/>
      <w:marLeft w:val="0"/>
      <w:marRight w:val="0"/>
      <w:marTop w:val="0"/>
      <w:marBottom w:val="0"/>
      <w:divBdr>
        <w:top w:val="none" w:sz="0" w:space="0" w:color="auto"/>
        <w:left w:val="none" w:sz="0" w:space="0" w:color="auto"/>
        <w:bottom w:val="none" w:sz="0" w:space="0" w:color="auto"/>
        <w:right w:val="none" w:sz="0" w:space="0" w:color="auto"/>
      </w:divBdr>
    </w:div>
    <w:div w:id="276643226">
      <w:bodyDiv w:val="1"/>
      <w:marLeft w:val="0"/>
      <w:marRight w:val="0"/>
      <w:marTop w:val="0"/>
      <w:marBottom w:val="0"/>
      <w:divBdr>
        <w:top w:val="none" w:sz="0" w:space="0" w:color="auto"/>
        <w:left w:val="none" w:sz="0" w:space="0" w:color="auto"/>
        <w:bottom w:val="none" w:sz="0" w:space="0" w:color="auto"/>
        <w:right w:val="none" w:sz="0" w:space="0" w:color="auto"/>
      </w:divBdr>
    </w:div>
    <w:div w:id="324819725">
      <w:bodyDiv w:val="1"/>
      <w:marLeft w:val="0"/>
      <w:marRight w:val="0"/>
      <w:marTop w:val="0"/>
      <w:marBottom w:val="0"/>
      <w:divBdr>
        <w:top w:val="none" w:sz="0" w:space="0" w:color="auto"/>
        <w:left w:val="none" w:sz="0" w:space="0" w:color="auto"/>
        <w:bottom w:val="none" w:sz="0" w:space="0" w:color="auto"/>
        <w:right w:val="none" w:sz="0" w:space="0" w:color="auto"/>
      </w:divBdr>
    </w:div>
    <w:div w:id="351807687">
      <w:bodyDiv w:val="1"/>
      <w:marLeft w:val="0"/>
      <w:marRight w:val="0"/>
      <w:marTop w:val="0"/>
      <w:marBottom w:val="0"/>
      <w:divBdr>
        <w:top w:val="none" w:sz="0" w:space="0" w:color="auto"/>
        <w:left w:val="none" w:sz="0" w:space="0" w:color="auto"/>
        <w:bottom w:val="none" w:sz="0" w:space="0" w:color="auto"/>
        <w:right w:val="none" w:sz="0" w:space="0" w:color="auto"/>
      </w:divBdr>
    </w:div>
    <w:div w:id="536821530">
      <w:bodyDiv w:val="1"/>
      <w:marLeft w:val="0"/>
      <w:marRight w:val="0"/>
      <w:marTop w:val="0"/>
      <w:marBottom w:val="0"/>
      <w:divBdr>
        <w:top w:val="none" w:sz="0" w:space="0" w:color="auto"/>
        <w:left w:val="none" w:sz="0" w:space="0" w:color="auto"/>
        <w:bottom w:val="none" w:sz="0" w:space="0" w:color="auto"/>
        <w:right w:val="none" w:sz="0" w:space="0" w:color="auto"/>
      </w:divBdr>
    </w:div>
    <w:div w:id="546259975">
      <w:bodyDiv w:val="1"/>
      <w:marLeft w:val="0"/>
      <w:marRight w:val="0"/>
      <w:marTop w:val="0"/>
      <w:marBottom w:val="0"/>
      <w:divBdr>
        <w:top w:val="none" w:sz="0" w:space="0" w:color="auto"/>
        <w:left w:val="none" w:sz="0" w:space="0" w:color="auto"/>
        <w:bottom w:val="none" w:sz="0" w:space="0" w:color="auto"/>
        <w:right w:val="none" w:sz="0" w:space="0" w:color="auto"/>
      </w:divBdr>
    </w:div>
    <w:div w:id="550196711">
      <w:bodyDiv w:val="1"/>
      <w:marLeft w:val="0"/>
      <w:marRight w:val="0"/>
      <w:marTop w:val="0"/>
      <w:marBottom w:val="0"/>
      <w:divBdr>
        <w:top w:val="none" w:sz="0" w:space="0" w:color="auto"/>
        <w:left w:val="none" w:sz="0" w:space="0" w:color="auto"/>
        <w:bottom w:val="none" w:sz="0" w:space="0" w:color="auto"/>
        <w:right w:val="none" w:sz="0" w:space="0" w:color="auto"/>
      </w:divBdr>
    </w:div>
    <w:div w:id="753823112">
      <w:bodyDiv w:val="1"/>
      <w:marLeft w:val="0"/>
      <w:marRight w:val="0"/>
      <w:marTop w:val="0"/>
      <w:marBottom w:val="0"/>
      <w:divBdr>
        <w:top w:val="none" w:sz="0" w:space="0" w:color="auto"/>
        <w:left w:val="none" w:sz="0" w:space="0" w:color="auto"/>
        <w:bottom w:val="none" w:sz="0" w:space="0" w:color="auto"/>
        <w:right w:val="none" w:sz="0" w:space="0" w:color="auto"/>
      </w:divBdr>
    </w:div>
    <w:div w:id="1046102858">
      <w:bodyDiv w:val="1"/>
      <w:marLeft w:val="0"/>
      <w:marRight w:val="0"/>
      <w:marTop w:val="0"/>
      <w:marBottom w:val="0"/>
      <w:divBdr>
        <w:top w:val="none" w:sz="0" w:space="0" w:color="auto"/>
        <w:left w:val="none" w:sz="0" w:space="0" w:color="auto"/>
        <w:bottom w:val="none" w:sz="0" w:space="0" w:color="auto"/>
        <w:right w:val="none" w:sz="0" w:space="0" w:color="auto"/>
      </w:divBdr>
    </w:div>
    <w:div w:id="1140612557">
      <w:bodyDiv w:val="1"/>
      <w:marLeft w:val="0"/>
      <w:marRight w:val="0"/>
      <w:marTop w:val="0"/>
      <w:marBottom w:val="0"/>
      <w:divBdr>
        <w:top w:val="none" w:sz="0" w:space="0" w:color="auto"/>
        <w:left w:val="none" w:sz="0" w:space="0" w:color="auto"/>
        <w:bottom w:val="none" w:sz="0" w:space="0" w:color="auto"/>
        <w:right w:val="none" w:sz="0" w:space="0" w:color="auto"/>
      </w:divBdr>
    </w:div>
    <w:div w:id="1142693060">
      <w:bodyDiv w:val="1"/>
      <w:marLeft w:val="0"/>
      <w:marRight w:val="0"/>
      <w:marTop w:val="0"/>
      <w:marBottom w:val="0"/>
      <w:divBdr>
        <w:top w:val="none" w:sz="0" w:space="0" w:color="auto"/>
        <w:left w:val="none" w:sz="0" w:space="0" w:color="auto"/>
        <w:bottom w:val="none" w:sz="0" w:space="0" w:color="auto"/>
        <w:right w:val="none" w:sz="0" w:space="0" w:color="auto"/>
      </w:divBdr>
    </w:div>
    <w:div w:id="1238515961">
      <w:bodyDiv w:val="1"/>
      <w:marLeft w:val="0"/>
      <w:marRight w:val="0"/>
      <w:marTop w:val="0"/>
      <w:marBottom w:val="0"/>
      <w:divBdr>
        <w:top w:val="none" w:sz="0" w:space="0" w:color="auto"/>
        <w:left w:val="none" w:sz="0" w:space="0" w:color="auto"/>
        <w:bottom w:val="none" w:sz="0" w:space="0" w:color="auto"/>
        <w:right w:val="none" w:sz="0" w:space="0" w:color="auto"/>
      </w:divBdr>
    </w:div>
    <w:div w:id="1320689413">
      <w:bodyDiv w:val="1"/>
      <w:marLeft w:val="0"/>
      <w:marRight w:val="0"/>
      <w:marTop w:val="0"/>
      <w:marBottom w:val="0"/>
      <w:divBdr>
        <w:top w:val="none" w:sz="0" w:space="0" w:color="auto"/>
        <w:left w:val="none" w:sz="0" w:space="0" w:color="auto"/>
        <w:bottom w:val="none" w:sz="0" w:space="0" w:color="auto"/>
        <w:right w:val="none" w:sz="0" w:space="0" w:color="auto"/>
      </w:divBdr>
    </w:div>
    <w:div w:id="1493401130">
      <w:bodyDiv w:val="1"/>
      <w:marLeft w:val="0"/>
      <w:marRight w:val="0"/>
      <w:marTop w:val="0"/>
      <w:marBottom w:val="0"/>
      <w:divBdr>
        <w:top w:val="none" w:sz="0" w:space="0" w:color="auto"/>
        <w:left w:val="none" w:sz="0" w:space="0" w:color="auto"/>
        <w:bottom w:val="none" w:sz="0" w:space="0" w:color="auto"/>
        <w:right w:val="none" w:sz="0" w:space="0" w:color="auto"/>
      </w:divBdr>
    </w:div>
    <w:div w:id="1496649794">
      <w:bodyDiv w:val="1"/>
      <w:marLeft w:val="0"/>
      <w:marRight w:val="0"/>
      <w:marTop w:val="0"/>
      <w:marBottom w:val="0"/>
      <w:divBdr>
        <w:top w:val="none" w:sz="0" w:space="0" w:color="auto"/>
        <w:left w:val="none" w:sz="0" w:space="0" w:color="auto"/>
        <w:bottom w:val="none" w:sz="0" w:space="0" w:color="auto"/>
        <w:right w:val="none" w:sz="0" w:space="0" w:color="auto"/>
      </w:divBdr>
    </w:div>
    <w:div w:id="1755396677">
      <w:bodyDiv w:val="1"/>
      <w:marLeft w:val="0"/>
      <w:marRight w:val="0"/>
      <w:marTop w:val="0"/>
      <w:marBottom w:val="0"/>
      <w:divBdr>
        <w:top w:val="none" w:sz="0" w:space="0" w:color="auto"/>
        <w:left w:val="none" w:sz="0" w:space="0" w:color="auto"/>
        <w:bottom w:val="none" w:sz="0" w:space="0" w:color="auto"/>
        <w:right w:val="none" w:sz="0" w:space="0" w:color="auto"/>
      </w:divBdr>
    </w:div>
    <w:div w:id="1774086453">
      <w:bodyDiv w:val="1"/>
      <w:marLeft w:val="0"/>
      <w:marRight w:val="0"/>
      <w:marTop w:val="0"/>
      <w:marBottom w:val="0"/>
      <w:divBdr>
        <w:top w:val="none" w:sz="0" w:space="0" w:color="auto"/>
        <w:left w:val="none" w:sz="0" w:space="0" w:color="auto"/>
        <w:bottom w:val="none" w:sz="0" w:space="0" w:color="auto"/>
        <w:right w:val="none" w:sz="0" w:space="0" w:color="auto"/>
      </w:divBdr>
    </w:div>
    <w:div w:id="1936591401">
      <w:bodyDiv w:val="1"/>
      <w:marLeft w:val="0"/>
      <w:marRight w:val="0"/>
      <w:marTop w:val="0"/>
      <w:marBottom w:val="0"/>
      <w:divBdr>
        <w:top w:val="none" w:sz="0" w:space="0" w:color="auto"/>
        <w:left w:val="none" w:sz="0" w:space="0" w:color="auto"/>
        <w:bottom w:val="none" w:sz="0" w:space="0" w:color="auto"/>
        <w:right w:val="none" w:sz="0" w:space="0" w:color="auto"/>
      </w:divBdr>
    </w:div>
    <w:div w:id="1957250341">
      <w:bodyDiv w:val="1"/>
      <w:marLeft w:val="0"/>
      <w:marRight w:val="0"/>
      <w:marTop w:val="0"/>
      <w:marBottom w:val="0"/>
      <w:divBdr>
        <w:top w:val="none" w:sz="0" w:space="0" w:color="auto"/>
        <w:left w:val="none" w:sz="0" w:space="0" w:color="auto"/>
        <w:bottom w:val="none" w:sz="0" w:space="0" w:color="auto"/>
        <w:right w:val="none" w:sz="0" w:space="0" w:color="auto"/>
      </w:divBdr>
    </w:div>
    <w:div w:id="2102874960">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nswphn.org.au/about-us/who-we-ar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r@wnswphn.org.a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wnswphn.org.au"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nswphn.org.au/about-us/our-region/cultural-safety-framewor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B30FA26815634459D6519E7BB1E0DEE" ma:contentTypeVersion="" ma:contentTypeDescription="Create a new document." ma:contentTypeScope="" ma:versionID="c9086baa2cc3f62e9ce5cdd2a3d5993d">
  <xsd:schema xmlns:xsd="http://www.w3.org/2001/XMLSchema" xmlns:xs="http://www.w3.org/2001/XMLSchema" xmlns:p="http://schemas.microsoft.com/office/2006/metadata/properties" xmlns:ns2="97d240f8-8e2d-4ce4-942f-51aa9eb32527" targetNamespace="http://schemas.microsoft.com/office/2006/metadata/properties" ma:root="true" ma:fieldsID="79418d893e12cfda30f591c08a817472" ns2:_="">
    <xsd:import namespace="97d240f8-8e2d-4ce4-942f-51aa9eb32527"/>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240f8-8e2d-4ce4-942f-51aa9eb3252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74111C-C9A6-493F-806F-2EC314423D5E}">
  <ds:schemaRefs>
    <ds:schemaRef ds:uri="http://schemas.microsoft.com/sharepoint/v3/contenttype/forms"/>
  </ds:schemaRefs>
</ds:datastoreItem>
</file>

<file path=customXml/itemProps2.xml><?xml version="1.0" encoding="utf-8"?>
<ds:datastoreItem xmlns:ds="http://schemas.openxmlformats.org/officeDocument/2006/customXml" ds:itemID="{E2A1AB2C-539A-4963-A0F1-69FD1D75F783}">
  <ds:schemaRefs>
    <ds:schemaRef ds:uri="http://purl.org/dc/terms/"/>
    <ds:schemaRef ds:uri="http://schemas.microsoft.com/office/infopath/2007/PartnerControls"/>
    <ds:schemaRef ds:uri="http://schemas.microsoft.com/office/2006/metadata/properties"/>
    <ds:schemaRef ds:uri="http://schemas.openxmlformats.org/package/2006/metadata/core-properties"/>
    <ds:schemaRef ds:uri="97d240f8-8e2d-4ce4-942f-51aa9eb32527"/>
    <ds:schemaRef ds:uri="http://schemas.microsoft.com/office/2006/documentManagement/types"/>
    <ds:schemaRef ds:uri="http://purl.org/dc/elements/1.1/"/>
    <ds:schemaRef ds:uri="http://www.w3.org/XML/1998/namespace"/>
    <ds:schemaRef ds:uri="http://purl.org/dc/dcmitype/"/>
  </ds:schemaRefs>
</ds:datastoreItem>
</file>

<file path=customXml/itemProps3.xml><?xml version="1.0" encoding="utf-8"?>
<ds:datastoreItem xmlns:ds="http://schemas.openxmlformats.org/officeDocument/2006/customXml" ds:itemID="{50CD35BA-F786-4188-BD68-AD1942F01C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240f8-8e2d-4ce4-942f-51aa9eb325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1890A3-E44C-492B-8013-112B3EA3D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1137</TotalTime>
  <Pages>10</Pages>
  <Words>2918</Words>
  <Characters>17875</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Western NSW Medicare Local</Company>
  <LinksUpToDate>false</LinksUpToDate>
  <CharactersWithSpaces>20752</CharactersWithSpaces>
  <SharedDoc>false</SharedDoc>
  <HLinks>
    <vt:vector size="6" baseType="variant">
      <vt:variant>
        <vt:i4>6553639</vt:i4>
      </vt:variant>
      <vt:variant>
        <vt:i4>-1</vt:i4>
      </vt:variant>
      <vt:variant>
        <vt:i4>1029</vt:i4>
      </vt:variant>
      <vt:variant>
        <vt:i4>1</vt:i4>
      </vt:variant>
      <vt:variant>
        <vt:lpwstr>footer graphic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Prue Townsend</cp:lastModifiedBy>
  <cp:revision>58</cp:revision>
  <cp:lastPrinted>2022-06-14T06:16:00Z</cp:lastPrinted>
  <dcterms:created xsi:type="dcterms:W3CDTF">2022-03-09T00:36:00Z</dcterms:created>
  <dcterms:modified xsi:type="dcterms:W3CDTF">2025-03-27T04:40:00Z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0x0101001B30FA26815634459D6519E7BB1E0DEE</vt:lpwstr>
  </property>
</Properties>
</file>